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54F2" w14:textId="77777777" w:rsidR="0028691B" w:rsidRPr="00DB4F88" w:rsidRDefault="0028691B" w:rsidP="00A71192">
      <w:pPr>
        <w:tabs>
          <w:tab w:val="left" w:pos="2410"/>
        </w:tabs>
        <w:overflowPunct w:val="0"/>
        <w:autoSpaceDE w:val="0"/>
        <w:autoSpaceDN w:val="0"/>
        <w:adjustRightInd w:val="0"/>
        <w:ind w:right="-2"/>
        <w:textAlignment w:val="baseline"/>
        <w:rPr>
          <w:rFonts w:ascii="Arial" w:eastAsia="Times New Roman" w:hAnsi="Arial" w:cs="Arial"/>
          <w:b/>
          <w:szCs w:val="22"/>
        </w:rPr>
      </w:pPr>
    </w:p>
    <w:p w14:paraId="3444A226" w14:textId="705F2053" w:rsidR="003119E8" w:rsidRPr="00DB4F88" w:rsidRDefault="005139C4" w:rsidP="00A71192">
      <w:pPr>
        <w:tabs>
          <w:tab w:val="left" w:pos="2410"/>
          <w:tab w:val="center" w:pos="4536"/>
          <w:tab w:val="left" w:pos="7300"/>
        </w:tabs>
        <w:overflowPunct w:val="0"/>
        <w:autoSpaceDE w:val="0"/>
        <w:autoSpaceDN w:val="0"/>
        <w:adjustRightInd w:val="0"/>
        <w:ind w:right="-2"/>
        <w:jc w:val="left"/>
        <w:textAlignment w:val="baseline"/>
        <w:rPr>
          <w:rFonts w:ascii="Arial" w:eastAsia="Times New Roman" w:hAnsi="Arial" w:cs="Arial"/>
          <w:b/>
          <w:szCs w:val="22"/>
        </w:rPr>
      </w:pPr>
      <w:r w:rsidRPr="00DB4F88">
        <w:rPr>
          <w:rFonts w:ascii="Arial" w:eastAsia="Times New Roman" w:hAnsi="Arial" w:cs="Arial"/>
          <w:b/>
          <w:szCs w:val="22"/>
        </w:rPr>
        <w:tab/>
      </w:r>
      <w:r w:rsidRPr="00DB4F88">
        <w:rPr>
          <w:rFonts w:ascii="Arial" w:eastAsia="Times New Roman" w:hAnsi="Arial" w:cs="Arial"/>
          <w:b/>
          <w:szCs w:val="22"/>
        </w:rPr>
        <w:tab/>
      </w:r>
      <w:r w:rsidR="008A3C1D" w:rsidRPr="00DB4F88">
        <w:rPr>
          <w:rFonts w:ascii="Arial" w:eastAsia="Times New Roman" w:hAnsi="Arial" w:cs="Arial"/>
          <w:b/>
          <w:szCs w:val="22"/>
        </w:rPr>
        <w:t>Sanierungs</w:t>
      </w:r>
      <w:r w:rsidR="003119E8" w:rsidRPr="00DB4F88">
        <w:rPr>
          <w:rFonts w:ascii="Arial" w:eastAsia="Times New Roman" w:hAnsi="Arial" w:cs="Arial"/>
          <w:b/>
          <w:szCs w:val="22"/>
        </w:rPr>
        <w:t>vereinbarung vom [</w:t>
      </w:r>
      <w:r w:rsidR="00871138" w:rsidRPr="00DB4F88">
        <w:rPr>
          <w:rFonts w:ascii="Arial" w:eastAsia="Times New Roman" w:hAnsi="Arial" w:cs="Arial"/>
          <w:b/>
          <w:szCs w:val="22"/>
        </w:rPr>
        <w:t>..</w:t>
      </w:r>
      <w:r w:rsidR="00CD5C50" w:rsidRPr="00DB4F88">
        <w:rPr>
          <w:rFonts w:ascii="Arial" w:eastAsia="Times New Roman" w:hAnsi="Arial" w:cs="Arial"/>
          <w:b/>
          <w:szCs w:val="22"/>
        </w:rPr>
        <w:t>.</w:t>
      </w:r>
      <w:r w:rsidR="003119E8" w:rsidRPr="00DB4F88">
        <w:rPr>
          <w:rFonts w:ascii="Arial" w:eastAsia="Times New Roman" w:hAnsi="Arial" w:cs="Arial"/>
          <w:b/>
          <w:szCs w:val="22"/>
        </w:rPr>
        <w:t>]</w:t>
      </w:r>
      <w:r w:rsidRPr="00DB4F88">
        <w:rPr>
          <w:rFonts w:ascii="Arial" w:eastAsia="Times New Roman" w:hAnsi="Arial" w:cs="Arial"/>
          <w:b/>
          <w:szCs w:val="22"/>
        </w:rPr>
        <w:tab/>
      </w:r>
    </w:p>
    <w:p w14:paraId="414CA74B" w14:textId="3B349431" w:rsidR="003119E8" w:rsidRPr="00DB4F88" w:rsidRDefault="003119E8"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6B25F231" w14:textId="77777777" w:rsidR="0028691B" w:rsidRPr="00DB4F88" w:rsidRDefault="0028691B"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3D20FC62" w14:textId="77777777" w:rsidR="0048417D" w:rsidRPr="00DB4F88" w:rsidRDefault="0048417D" w:rsidP="0048417D">
      <w:pPr>
        <w:tabs>
          <w:tab w:val="left" w:pos="2410"/>
        </w:tabs>
        <w:overflowPunct w:val="0"/>
        <w:autoSpaceDE w:val="0"/>
        <w:autoSpaceDN w:val="0"/>
        <w:adjustRightInd w:val="0"/>
        <w:ind w:left="1985" w:right="-2" w:hanging="1985"/>
        <w:textAlignment w:val="baseline"/>
        <w:rPr>
          <w:rFonts w:ascii="Arial" w:eastAsia="Times New Roman" w:hAnsi="Arial" w:cs="Arial"/>
          <w:b/>
          <w:szCs w:val="22"/>
        </w:rPr>
      </w:pPr>
      <w:r w:rsidRPr="00DB4F88">
        <w:rPr>
          <w:rFonts w:ascii="Arial" w:eastAsia="Times New Roman" w:hAnsi="Arial" w:cs="Arial"/>
          <w:b/>
          <w:szCs w:val="22"/>
        </w:rPr>
        <w:t>Banken:</w:t>
      </w:r>
    </w:p>
    <w:p w14:paraId="357F1A76" w14:textId="789475C0" w:rsidR="0048417D" w:rsidRPr="00DB4F88" w:rsidRDefault="0048417D" w:rsidP="0048417D">
      <w:pPr>
        <w:overflowPunct w:val="0"/>
        <w:autoSpaceDE w:val="0"/>
        <w:autoSpaceDN w:val="0"/>
        <w:adjustRightInd w:val="0"/>
        <w:ind w:left="2552" w:right="-2" w:hanging="567"/>
        <w:textAlignment w:val="baseline"/>
        <w:rPr>
          <w:rFonts w:ascii="Arial" w:eastAsia="Times New Roman" w:hAnsi="Arial" w:cs="Arial"/>
          <w:szCs w:val="22"/>
        </w:rPr>
      </w:pPr>
      <w:r w:rsidRPr="00DB4F88">
        <w:rPr>
          <w:rFonts w:ascii="Arial" w:eastAsia="Times New Roman" w:hAnsi="Arial" w:cs="Arial"/>
          <w:szCs w:val="22"/>
        </w:rPr>
        <w:t>1.</w:t>
      </w:r>
      <w:r w:rsidRPr="00DB4F88">
        <w:rPr>
          <w:rFonts w:ascii="Arial" w:eastAsia="Times New Roman" w:hAnsi="Arial" w:cs="Arial"/>
          <w:szCs w:val="22"/>
        </w:rPr>
        <w:tab/>
      </w:r>
      <w:r w:rsidRPr="00DB4F88">
        <w:rPr>
          <w:rFonts w:ascii="Arial" w:eastAsia="Times New Roman" w:hAnsi="Arial" w:cs="Arial"/>
          <w:b/>
          <w:bCs/>
          <w:szCs w:val="22"/>
        </w:rPr>
        <w:t xml:space="preserve">[Name und </w:t>
      </w:r>
      <w:proofErr w:type="gramStart"/>
      <w:r w:rsidRPr="00DB4F88">
        <w:rPr>
          <w:rFonts w:ascii="Arial" w:eastAsia="Times New Roman" w:hAnsi="Arial" w:cs="Arial"/>
          <w:b/>
          <w:bCs/>
          <w:szCs w:val="22"/>
        </w:rPr>
        <w:t>Anschrift ]</w:t>
      </w:r>
      <w:proofErr w:type="gramEnd"/>
    </w:p>
    <w:p w14:paraId="6826F90E" w14:textId="72763CE9" w:rsidR="0048417D" w:rsidRPr="00DB4F88" w:rsidRDefault="0048417D" w:rsidP="0048417D">
      <w:pPr>
        <w:overflowPunct w:val="0"/>
        <w:autoSpaceDE w:val="0"/>
        <w:autoSpaceDN w:val="0"/>
        <w:adjustRightInd w:val="0"/>
        <w:ind w:left="2552" w:right="-2" w:hanging="567"/>
        <w:textAlignment w:val="baseline"/>
        <w:rPr>
          <w:rFonts w:ascii="Arial" w:eastAsia="Times New Roman" w:hAnsi="Arial" w:cs="Arial"/>
          <w:szCs w:val="22"/>
        </w:rPr>
      </w:pPr>
      <w:r w:rsidRPr="00DB4F88">
        <w:rPr>
          <w:rFonts w:ascii="Arial" w:eastAsia="Times New Roman" w:hAnsi="Arial" w:cs="Arial"/>
          <w:szCs w:val="22"/>
        </w:rPr>
        <w:t>2.</w:t>
      </w:r>
      <w:r w:rsidRPr="00DB4F88">
        <w:rPr>
          <w:rFonts w:ascii="Arial" w:eastAsia="Times New Roman" w:hAnsi="Arial" w:cs="Arial"/>
          <w:szCs w:val="22"/>
        </w:rPr>
        <w:tab/>
      </w:r>
      <w:r w:rsidRPr="00DB4F88">
        <w:rPr>
          <w:rFonts w:ascii="Arial" w:eastAsia="Times New Roman" w:hAnsi="Arial" w:cs="Arial"/>
          <w:b/>
          <w:szCs w:val="22"/>
        </w:rPr>
        <w:t xml:space="preserve">[Name und </w:t>
      </w:r>
      <w:proofErr w:type="gramStart"/>
      <w:r w:rsidRPr="00DB4F88">
        <w:rPr>
          <w:rFonts w:ascii="Arial" w:eastAsia="Times New Roman" w:hAnsi="Arial" w:cs="Arial"/>
          <w:b/>
          <w:szCs w:val="22"/>
        </w:rPr>
        <w:t>Anschrift ]</w:t>
      </w:r>
      <w:proofErr w:type="gramEnd"/>
    </w:p>
    <w:p w14:paraId="6E534D7F" w14:textId="34417474" w:rsidR="0048417D" w:rsidRPr="00DB4F88" w:rsidRDefault="0048417D" w:rsidP="009A50F8">
      <w:pPr>
        <w:overflowPunct w:val="0"/>
        <w:autoSpaceDE w:val="0"/>
        <w:autoSpaceDN w:val="0"/>
        <w:adjustRightInd w:val="0"/>
        <w:ind w:left="1985" w:firstLine="0"/>
        <w:textAlignment w:val="baseline"/>
        <w:rPr>
          <w:rFonts w:ascii="Arial" w:eastAsia="Times New Roman" w:hAnsi="Arial" w:cs="Arial"/>
          <w:szCs w:val="22"/>
        </w:rPr>
      </w:pPr>
      <w:r w:rsidRPr="00DB4F88">
        <w:rPr>
          <w:rFonts w:ascii="Arial" w:eastAsia="Times New Roman" w:hAnsi="Arial" w:cs="Arial"/>
          <w:szCs w:val="22"/>
        </w:rPr>
        <w:t>- Nr. 1. - 2. nachfolgend auch „</w:t>
      </w:r>
      <w:r w:rsidRPr="00DB4F88">
        <w:rPr>
          <w:rFonts w:ascii="Arial" w:eastAsia="Times New Roman" w:hAnsi="Arial" w:cs="Arial"/>
          <w:b/>
          <w:bCs/>
          <w:szCs w:val="22"/>
        </w:rPr>
        <w:t>Banken</w:t>
      </w:r>
      <w:r w:rsidRPr="00DB4F88">
        <w:rPr>
          <w:rFonts w:ascii="Arial" w:eastAsia="Times New Roman" w:hAnsi="Arial" w:cs="Arial"/>
          <w:szCs w:val="22"/>
        </w:rPr>
        <w:t>“ und jede von ihnen „</w:t>
      </w:r>
      <w:r w:rsidRPr="00DB4F88">
        <w:rPr>
          <w:rFonts w:ascii="Arial" w:eastAsia="Times New Roman" w:hAnsi="Arial" w:cs="Arial"/>
          <w:b/>
          <w:bCs/>
          <w:szCs w:val="22"/>
        </w:rPr>
        <w:t>Bank</w:t>
      </w:r>
      <w:r w:rsidRPr="00DB4F88">
        <w:rPr>
          <w:rFonts w:ascii="Arial" w:eastAsia="Times New Roman" w:hAnsi="Arial" w:cs="Arial"/>
          <w:szCs w:val="22"/>
        </w:rPr>
        <w:t>“ genannt -</w:t>
      </w:r>
    </w:p>
    <w:p w14:paraId="2B131654" w14:textId="77777777" w:rsidR="0048417D" w:rsidRPr="00DB4F88" w:rsidRDefault="0048417D" w:rsidP="00A71192">
      <w:pPr>
        <w:tabs>
          <w:tab w:val="left" w:pos="1985"/>
        </w:tabs>
        <w:overflowPunct w:val="0"/>
        <w:autoSpaceDE w:val="0"/>
        <w:autoSpaceDN w:val="0"/>
        <w:adjustRightInd w:val="0"/>
        <w:ind w:left="2552" w:right="-2" w:hanging="2552"/>
        <w:textAlignment w:val="baseline"/>
        <w:rPr>
          <w:rFonts w:ascii="Arial" w:eastAsia="Times New Roman" w:hAnsi="Arial" w:cs="Arial"/>
          <w:b/>
          <w:szCs w:val="22"/>
        </w:rPr>
      </w:pPr>
    </w:p>
    <w:p w14:paraId="208335BE" w14:textId="77777777" w:rsidR="0048417D" w:rsidRPr="00DB4F88" w:rsidRDefault="0048417D" w:rsidP="00A71192">
      <w:pPr>
        <w:tabs>
          <w:tab w:val="left" w:pos="1985"/>
        </w:tabs>
        <w:overflowPunct w:val="0"/>
        <w:autoSpaceDE w:val="0"/>
        <w:autoSpaceDN w:val="0"/>
        <w:adjustRightInd w:val="0"/>
        <w:ind w:left="2552" w:right="-2" w:hanging="2552"/>
        <w:textAlignment w:val="baseline"/>
        <w:rPr>
          <w:rFonts w:ascii="Arial" w:eastAsia="Times New Roman" w:hAnsi="Arial" w:cs="Arial"/>
          <w:b/>
          <w:szCs w:val="22"/>
        </w:rPr>
      </w:pPr>
    </w:p>
    <w:p w14:paraId="34BAAC82" w14:textId="5DB2043D" w:rsidR="003119E8" w:rsidRPr="00DB4F88" w:rsidRDefault="003119E8" w:rsidP="00A71192">
      <w:pPr>
        <w:tabs>
          <w:tab w:val="left" w:pos="1985"/>
        </w:tabs>
        <w:overflowPunct w:val="0"/>
        <w:autoSpaceDE w:val="0"/>
        <w:autoSpaceDN w:val="0"/>
        <w:adjustRightInd w:val="0"/>
        <w:ind w:left="2552" w:right="-2" w:hanging="2552"/>
        <w:textAlignment w:val="baseline"/>
        <w:rPr>
          <w:rFonts w:ascii="Arial" w:eastAsia="Times New Roman" w:hAnsi="Arial" w:cs="Arial"/>
          <w:szCs w:val="22"/>
        </w:rPr>
      </w:pPr>
      <w:r w:rsidRPr="00DB4F88">
        <w:rPr>
          <w:rFonts w:ascii="Arial" w:eastAsia="Times New Roman" w:hAnsi="Arial" w:cs="Arial"/>
          <w:b/>
          <w:szCs w:val="22"/>
        </w:rPr>
        <w:t>Kreditnehmer</w:t>
      </w:r>
      <w:r w:rsidR="0069485B" w:rsidRPr="00DB4F88">
        <w:rPr>
          <w:rStyle w:val="Funotenzeichen"/>
          <w:rFonts w:ascii="Arial" w:eastAsia="Times New Roman" w:hAnsi="Arial" w:cs="Arial"/>
          <w:b/>
          <w:sz w:val="22"/>
          <w:szCs w:val="22"/>
        </w:rPr>
        <w:footnoteReference w:id="1"/>
      </w:r>
      <w:r w:rsidRPr="00DB4F88">
        <w:rPr>
          <w:rFonts w:ascii="Arial" w:eastAsia="Times New Roman" w:hAnsi="Arial" w:cs="Arial"/>
          <w:b/>
          <w:szCs w:val="22"/>
        </w:rPr>
        <w:t>:</w:t>
      </w:r>
      <w:r w:rsidRPr="00DB4F88">
        <w:rPr>
          <w:rFonts w:ascii="Arial" w:eastAsia="Times New Roman" w:hAnsi="Arial" w:cs="Arial"/>
          <w:szCs w:val="22"/>
        </w:rPr>
        <w:tab/>
        <w:t>1.</w:t>
      </w:r>
      <w:r w:rsidRPr="00DB4F88">
        <w:rPr>
          <w:rFonts w:ascii="Arial" w:eastAsia="Times New Roman" w:hAnsi="Arial" w:cs="Arial"/>
          <w:szCs w:val="22"/>
        </w:rPr>
        <w:tab/>
      </w:r>
      <w:r w:rsidRPr="00DB4F88">
        <w:rPr>
          <w:rFonts w:ascii="Arial" w:eastAsia="Times New Roman" w:hAnsi="Arial" w:cs="Arial"/>
          <w:b/>
          <w:szCs w:val="22"/>
        </w:rPr>
        <w:t>[Name und Anschrift]</w:t>
      </w:r>
    </w:p>
    <w:p w14:paraId="7878BCE8" w14:textId="754E7381" w:rsidR="003119E8" w:rsidRPr="00DB4F88" w:rsidRDefault="003119E8" w:rsidP="00A71192">
      <w:pPr>
        <w:overflowPunct w:val="0"/>
        <w:autoSpaceDE w:val="0"/>
        <w:autoSpaceDN w:val="0"/>
        <w:adjustRightInd w:val="0"/>
        <w:ind w:left="2552" w:right="-2" w:hanging="567"/>
        <w:textAlignment w:val="baseline"/>
        <w:rPr>
          <w:rFonts w:ascii="Arial" w:eastAsia="Times New Roman" w:hAnsi="Arial" w:cs="Arial"/>
          <w:b/>
          <w:szCs w:val="22"/>
        </w:rPr>
      </w:pPr>
      <w:r w:rsidRPr="00DB4F88">
        <w:rPr>
          <w:rFonts w:ascii="Arial" w:eastAsia="Times New Roman" w:hAnsi="Arial" w:cs="Arial"/>
          <w:szCs w:val="22"/>
        </w:rPr>
        <w:t>2.</w:t>
      </w:r>
      <w:r w:rsidRPr="00DB4F88">
        <w:rPr>
          <w:rFonts w:ascii="Arial" w:eastAsia="Times New Roman" w:hAnsi="Arial" w:cs="Arial"/>
          <w:szCs w:val="22"/>
        </w:rPr>
        <w:tab/>
      </w:r>
      <w:r w:rsidRPr="00DB4F88">
        <w:rPr>
          <w:rFonts w:ascii="Arial" w:eastAsia="Times New Roman" w:hAnsi="Arial" w:cs="Arial"/>
          <w:b/>
          <w:szCs w:val="22"/>
        </w:rPr>
        <w:t>[Name und Anschrift]</w:t>
      </w:r>
    </w:p>
    <w:p w14:paraId="5A1C9CC6" w14:textId="10CF9FB5" w:rsidR="003119E8" w:rsidRPr="00DB4F88" w:rsidRDefault="00E44140" w:rsidP="00A71192">
      <w:pPr>
        <w:tabs>
          <w:tab w:val="left" w:pos="2410"/>
        </w:tabs>
        <w:overflowPunct w:val="0"/>
        <w:autoSpaceDE w:val="0"/>
        <w:autoSpaceDN w:val="0"/>
        <w:adjustRightInd w:val="0"/>
        <w:ind w:left="1985" w:right="-2"/>
        <w:textAlignment w:val="baseline"/>
        <w:rPr>
          <w:rFonts w:ascii="Arial" w:eastAsia="Times New Roman" w:hAnsi="Arial" w:cs="Arial"/>
          <w:szCs w:val="22"/>
        </w:rPr>
      </w:pPr>
      <w:r w:rsidRPr="00DB4F88">
        <w:rPr>
          <w:rFonts w:ascii="Arial" w:eastAsia="Times New Roman" w:hAnsi="Arial" w:cs="Arial"/>
          <w:szCs w:val="22"/>
        </w:rPr>
        <w:tab/>
        <w:t xml:space="preserve">- </w:t>
      </w:r>
      <w:r w:rsidR="003119E8" w:rsidRPr="00DB4F88">
        <w:rPr>
          <w:rFonts w:ascii="Arial" w:eastAsia="Times New Roman" w:hAnsi="Arial" w:cs="Arial"/>
          <w:szCs w:val="22"/>
        </w:rPr>
        <w:t>nachfolgend jeweils einzeln oder auch gemein</w:t>
      </w:r>
      <w:r w:rsidR="00100A28" w:rsidRPr="00DB4F88">
        <w:rPr>
          <w:rFonts w:ascii="Arial" w:eastAsia="Times New Roman" w:hAnsi="Arial" w:cs="Arial"/>
          <w:szCs w:val="22"/>
        </w:rPr>
        <w:t>sa</w:t>
      </w:r>
      <w:r w:rsidR="003119E8" w:rsidRPr="00DB4F88">
        <w:rPr>
          <w:rFonts w:ascii="Arial" w:eastAsia="Times New Roman" w:hAnsi="Arial" w:cs="Arial"/>
          <w:szCs w:val="22"/>
        </w:rPr>
        <w:t xml:space="preserve">m </w:t>
      </w:r>
      <w:r w:rsidR="003119E8" w:rsidRPr="00DB4F88">
        <w:rPr>
          <w:rFonts w:ascii="Arial" w:eastAsia="Times New Roman" w:hAnsi="Arial" w:cs="Arial"/>
          <w:b/>
          <w:bCs/>
          <w:szCs w:val="22"/>
        </w:rPr>
        <w:t>"Kreditneh</w:t>
      </w:r>
      <w:r w:rsidR="00100A28" w:rsidRPr="00DB4F88">
        <w:rPr>
          <w:rFonts w:ascii="Arial" w:eastAsia="Times New Roman" w:hAnsi="Arial" w:cs="Arial"/>
          <w:b/>
          <w:bCs/>
          <w:szCs w:val="22"/>
        </w:rPr>
        <w:t>me</w:t>
      </w:r>
      <w:r w:rsidR="003119E8" w:rsidRPr="00DB4F88">
        <w:rPr>
          <w:rFonts w:ascii="Arial" w:eastAsia="Times New Roman" w:hAnsi="Arial" w:cs="Arial"/>
          <w:b/>
          <w:bCs/>
          <w:szCs w:val="22"/>
        </w:rPr>
        <w:t>r"</w:t>
      </w:r>
      <w:r w:rsidR="003119E8" w:rsidRPr="00DB4F88">
        <w:rPr>
          <w:rFonts w:ascii="Arial" w:eastAsia="Times New Roman" w:hAnsi="Arial" w:cs="Arial"/>
          <w:szCs w:val="22"/>
        </w:rPr>
        <w:t xml:space="preserve"> genannt (unabhängig davon, welche der beteiligten Banken dem jeweiligen Kreditnehmer auf der Basis bestehender Einzelkreditzusagen mit Krediten zur Verfügung steht)</w:t>
      </w:r>
    </w:p>
    <w:p w14:paraId="1A8A26A4" w14:textId="4304FC4B" w:rsidR="0077306D" w:rsidRPr="00DB4F88" w:rsidRDefault="0077306D" w:rsidP="0048417D">
      <w:pPr>
        <w:tabs>
          <w:tab w:val="left" w:pos="2410"/>
        </w:tabs>
        <w:overflowPunct w:val="0"/>
        <w:autoSpaceDE w:val="0"/>
        <w:autoSpaceDN w:val="0"/>
        <w:adjustRightInd w:val="0"/>
        <w:ind w:right="-2"/>
        <w:textAlignment w:val="baseline"/>
        <w:rPr>
          <w:rFonts w:ascii="Arial" w:eastAsia="Times New Roman" w:hAnsi="Arial" w:cs="Arial"/>
          <w:szCs w:val="22"/>
        </w:rPr>
      </w:pPr>
    </w:p>
    <w:p w14:paraId="0657E9E3" w14:textId="77777777" w:rsidR="0048417D" w:rsidRPr="00DB4F88" w:rsidRDefault="0048417D" w:rsidP="0048417D">
      <w:pPr>
        <w:tabs>
          <w:tab w:val="left" w:pos="2410"/>
        </w:tabs>
        <w:overflowPunct w:val="0"/>
        <w:autoSpaceDE w:val="0"/>
        <w:autoSpaceDN w:val="0"/>
        <w:adjustRightInd w:val="0"/>
        <w:ind w:left="1985" w:right="-2" w:hanging="1985"/>
        <w:textAlignment w:val="baseline"/>
        <w:rPr>
          <w:rFonts w:ascii="Arial" w:eastAsia="Times New Roman" w:hAnsi="Arial" w:cs="Arial"/>
          <w:szCs w:val="22"/>
        </w:rPr>
      </w:pPr>
      <w:r w:rsidRPr="00DB4F88">
        <w:rPr>
          <w:rFonts w:ascii="Arial" w:eastAsia="Times New Roman" w:hAnsi="Arial" w:cs="Arial"/>
          <w:szCs w:val="22"/>
        </w:rPr>
        <w:t xml:space="preserve">- Kreditnehmer und Banken insgesamt </w:t>
      </w:r>
      <w:r w:rsidRPr="00DB4F88">
        <w:rPr>
          <w:rFonts w:ascii="Arial" w:eastAsia="Times New Roman" w:hAnsi="Arial" w:cs="Arial"/>
          <w:b/>
          <w:bCs/>
          <w:szCs w:val="22"/>
        </w:rPr>
        <w:t>„Parteien“</w:t>
      </w:r>
      <w:r w:rsidRPr="00DB4F88">
        <w:rPr>
          <w:rFonts w:ascii="Arial" w:eastAsia="Times New Roman" w:hAnsi="Arial" w:cs="Arial"/>
          <w:szCs w:val="22"/>
        </w:rPr>
        <w:t xml:space="preserve"> genannt -</w:t>
      </w:r>
    </w:p>
    <w:p w14:paraId="7DEDC564" w14:textId="77777777" w:rsidR="0048417D" w:rsidRPr="00DB4F88" w:rsidRDefault="0048417D" w:rsidP="00E44140">
      <w:pPr>
        <w:tabs>
          <w:tab w:val="left" w:pos="2410"/>
        </w:tabs>
        <w:overflowPunct w:val="0"/>
        <w:autoSpaceDE w:val="0"/>
        <w:autoSpaceDN w:val="0"/>
        <w:adjustRightInd w:val="0"/>
        <w:ind w:left="0" w:right="-2"/>
        <w:textAlignment w:val="baseline"/>
        <w:rPr>
          <w:rFonts w:ascii="Arial" w:eastAsia="Times New Roman" w:hAnsi="Arial" w:cs="Arial"/>
          <w:szCs w:val="22"/>
        </w:rPr>
      </w:pPr>
    </w:p>
    <w:p w14:paraId="314F9C31" w14:textId="77777777" w:rsidR="0077306D" w:rsidRPr="00DB4F88" w:rsidRDefault="0077306D" w:rsidP="00A71192">
      <w:pPr>
        <w:tabs>
          <w:tab w:val="left" w:pos="2410"/>
        </w:tabs>
        <w:overflowPunct w:val="0"/>
        <w:autoSpaceDE w:val="0"/>
        <w:autoSpaceDN w:val="0"/>
        <w:adjustRightInd w:val="0"/>
        <w:ind w:left="1985" w:right="-2"/>
        <w:textAlignment w:val="baseline"/>
        <w:rPr>
          <w:rFonts w:ascii="Arial" w:eastAsia="Times New Roman" w:hAnsi="Arial" w:cs="Arial"/>
          <w:szCs w:val="22"/>
        </w:rPr>
      </w:pPr>
    </w:p>
    <w:p w14:paraId="102D7F83" w14:textId="29C48DC5" w:rsidR="003119E8" w:rsidRPr="00DB4F88" w:rsidRDefault="003119E8" w:rsidP="00A71192">
      <w:pPr>
        <w:tabs>
          <w:tab w:val="left" w:pos="1134"/>
          <w:tab w:val="left" w:pos="1985"/>
          <w:tab w:val="left" w:pos="2410"/>
          <w:tab w:val="left" w:pos="2552"/>
        </w:tabs>
        <w:overflowPunct w:val="0"/>
        <w:autoSpaceDE w:val="0"/>
        <w:autoSpaceDN w:val="0"/>
        <w:adjustRightInd w:val="0"/>
        <w:ind w:left="2410" w:right="-2" w:hanging="2410"/>
        <w:textAlignment w:val="baseline"/>
        <w:rPr>
          <w:rFonts w:ascii="Arial" w:eastAsia="Times New Roman" w:hAnsi="Arial" w:cs="Arial"/>
          <w:b/>
          <w:szCs w:val="22"/>
        </w:rPr>
      </w:pPr>
      <w:r w:rsidRPr="00DB4F88">
        <w:rPr>
          <w:rFonts w:ascii="Arial" w:eastAsia="Times New Roman" w:hAnsi="Arial" w:cs="Arial"/>
          <w:b/>
          <w:szCs w:val="22"/>
        </w:rPr>
        <w:t>[Drittsicherungsgeber:</w:t>
      </w:r>
    </w:p>
    <w:p w14:paraId="3C818A80" w14:textId="77777777" w:rsidR="003119E8" w:rsidRPr="00DB4F88" w:rsidRDefault="003119E8" w:rsidP="00A71192">
      <w:pPr>
        <w:overflowPunct w:val="0"/>
        <w:autoSpaceDE w:val="0"/>
        <w:autoSpaceDN w:val="0"/>
        <w:adjustRightInd w:val="0"/>
        <w:ind w:left="2552" w:right="-2" w:hanging="567"/>
        <w:textAlignment w:val="baseline"/>
        <w:rPr>
          <w:rFonts w:ascii="Arial" w:eastAsia="Times New Roman" w:hAnsi="Arial" w:cs="Arial"/>
          <w:szCs w:val="22"/>
        </w:rPr>
      </w:pPr>
      <w:r w:rsidRPr="00DB4F88">
        <w:rPr>
          <w:rFonts w:ascii="Arial" w:eastAsia="Times New Roman" w:hAnsi="Arial" w:cs="Arial"/>
          <w:szCs w:val="22"/>
        </w:rPr>
        <w:t>1.</w:t>
      </w:r>
      <w:r w:rsidRPr="00DB4F88">
        <w:rPr>
          <w:rFonts w:ascii="Arial" w:eastAsia="Times New Roman" w:hAnsi="Arial" w:cs="Arial"/>
          <w:szCs w:val="22"/>
        </w:rPr>
        <w:tab/>
      </w:r>
      <w:r w:rsidRPr="00DB4F88">
        <w:rPr>
          <w:rFonts w:ascii="Arial" w:eastAsia="Times New Roman" w:hAnsi="Arial" w:cs="Arial"/>
          <w:b/>
          <w:szCs w:val="22"/>
        </w:rPr>
        <w:t>[Name und Anschrift]</w:t>
      </w:r>
    </w:p>
    <w:p w14:paraId="50AB1608" w14:textId="77777777" w:rsidR="003119E8" w:rsidRPr="00DB4F88" w:rsidRDefault="003119E8" w:rsidP="00A71192">
      <w:pPr>
        <w:overflowPunct w:val="0"/>
        <w:autoSpaceDE w:val="0"/>
        <w:autoSpaceDN w:val="0"/>
        <w:adjustRightInd w:val="0"/>
        <w:ind w:left="2552" w:right="-2" w:hanging="567"/>
        <w:textAlignment w:val="baseline"/>
        <w:rPr>
          <w:rFonts w:ascii="Arial" w:eastAsia="Times New Roman" w:hAnsi="Arial" w:cs="Arial"/>
          <w:b/>
          <w:szCs w:val="22"/>
        </w:rPr>
      </w:pPr>
      <w:r w:rsidRPr="00DB4F88">
        <w:rPr>
          <w:rFonts w:ascii="Arial" w:eastAsia="Times New Roman" w:hAnsi="Arial" w:cs="Arial"/>
          <w:szCs w:val="22"/>
        </w:rPr>
        <w:t>2.</w:t>
      </w:r>
      <w:r w:rsidRPr="00DB4F88">
        <w:rPr>
          <w:rFonts w:ascii="Arial" w:eastAsia="Times New Roman" w:hAnsi="Arial" w:cs="Arial"/>
          <w:szCs w:val="22"/>
        </w:rPr>
        <w:tab/>
      </w:r>
      <w:r w:rsidRPr="00DB4F88">
        <w:rPr>
          <w:rFonts w:ascii="Arial" w:eastAsia="Times New Roman" w:hAnsi="Arial" w:cs="Arial"/>
          <w:b/>
          <w:szCs w:val="22"/>
        </w:rPr>
        <w:t>[Name und Anschrift]</w:t>
      </w:r>
    </w:p>
    <w:p w14:paraId="4E792053" w14:textId="3B031F9F" w:rsidR="003119E8" w:rsidRPr="00DB4F88" w:rsidRDefault="009A50F8" w:rsidP="009A50F8">
      <w:pPr>
        <w:tabs>
          <w:tab w:val="left" w:pos="2410"/>
        </w:tabs>
        <w:overflowPunct w:val="0"/>
        <w:autoSpaceDE w:val="0"/>
        <w:autoSpaceDN w:val="0"/>
        <w:adjustRightInd w:val="0"/>
        <w:ind w:left="1985" w:right="-2"/>
        <w:textAlignment w:val="baseline"/>
        <w:rPr>
          <w:rFonts w:ascii="Arial" w:eastAsia="Times New Roman" w:hAnsi="Arial" w:cs="Arial"/>
          <w:szCs w:val="22"/>
        </w:rPr>
      </w:pPr>
      <w:r>
        <w:rPr>
          <w:rFonts w:ascii="Arial" w:eastAsia="Times New Roman" w:hAnsi="Arial" w:cs="Arial"/>
          <w:szCs w:val="22"/>
        </w:rPr>
        <w:tab/>
      </w:r>
      <w:r w:rsidR="00582062" w:rsidRPr="00DB4F88">
        <w:rPr>
          <w:rFonts w:ascii="Arial" w:eastAsia="Times New Roman" w:hAnsi="Arial" w:cs="Arial"/>
          <w:szCs w:val="22"/>
        </w:rPr>
        <w:t>-</w:t>
      </w:r>
      <w:r w:rsidR="003119E8" w:rsidRPr="00DB4F88">
        <w:rPr>
          <w:rFonts w:ascii="Arial" w:eastAsia="Times New Roman" w:hAnsi="Arial" w:cs="Arial"/>
          <w:szCs w:val="22"/>
        </w:rPr>
        <w:t>nachfolgend jeweils einzeln oder auch gemein</w:t>
      </w:r>
      <w:r w:rsidR="00100A28" w:rsidRPr="00DB4F88">
        <w:rPr>
          <w:rFonts w:ascii="Arial" w:eastAsia="Times New Roman" w:hAnsi="Arial" w:cs="Arial"/>
          <w:szCs w:val="22"/>
        </w:rPr>
        <w:t>sa</w:t>
      </w:r>
      <w:r w:rsidR="003119E8" w:rsidRPr="00DB4F88">
        <w:rPr>
          <w:rFonts w:ascii="Arial" w:eastAsia="Times New Roman" w:hAnsi="Arial" w:cs="Arial"/>
          <w:szCs w:val="22"/>
        </w:rPr>
        <w:t xml:space="preserve">m </w:t>
      </w:r>
      <w:r w:rsidR="003119E8" w:rsidRPr="00052219">
        <w:rPr>
          <w:rFonts w:ascii="Arial" w:eastAsia="Times New Roman" w:hAnsi="Arial" w:cs="Arial"/>
          <w:b/>
          <w:bCs/>
          <w:szCs w:val="22"/>
        </w:rPr>
        <w:t>"Drittsicherungsgeber"</w:t>
      </w:r>
      <w:r w:rsidR="003119E8" w:rsidRPr="00DB4F88">
        <w:rPr>
          <w:rFonts w:ascii="Arial" w:eastAsia="Times New Roman" w:hAnsi="Arial" w:cs="Arial"/>
          <w:szCs w:val="22"/>
        </w:rPr>
        <w:t xml:space="preserve"> genannt</w:t>
      </w:r>
      <w:r w:rsidR="00582062" w:rsidRPr="00DB4F88">
        <w:rPr>
          <w:rFonts w:ascii="Arial" w:eastAsia="Times New Roman" w:hAnsi="Arial" w:cs="Arial"/>
          <w:szCs w:val="22"/>
        </w:rPr>
        <w:t xml:space="preserve"> -</w:t>
      </w:r>
      <w:r w:rsidR="003119E8" w:rsidRPr="00DB4F88">
        <w:rPr>
          <w:rFonts w:ascii="Arial" w:eastAsia="Times New Roman" w:hAnsi="Arial" w:cs="Arial"/>
          <w:szCs w:val="22"/>
        </w:rPr>
        <w:t>]</w:t>
      </w:r>
    </w:p>
    <w:p w14:paraId="17D9EDD1" w14:textId="77777777" w:rsidR="003119E8" w:rsidRPr="00DB4F88" w:rsidRDefault="003119E8" w:rsidP="00A71192">
      <w:pPr>
        <w:tabs>
          <w:tab w:val="left" w:pos="2410"/>
        </w:tabs>
        <w:overflowPunct w:val="0"/>
        <w:autoSpaceDE w:val="0"/>
        <w:autoSpaceDN w:val="0"/>
        <w:adjustRightInd w:val="0"/>
        <w:ind w:left="1985" w:right="-2" w:hanging="1985"/>
        <w:textAlignment w:val="baseline"/>
        <w:rPr>
          <w:rFonts w:ascii="Arial" w:eastAsia="Times New Roman" w:hAnsi="Arial" w:cs="Arial"/>
          <w:szCs w:val="22"/>
        </w:rPr>
      </w:pPr>
    </w:p>
    <w:p w14:paraId="7436E3B9" w14:textId="119B2A43" w:rsidR="003119E8" w:rsidRPr="00DB4F88" w:rsidRDefault="003119E8" w:rsidP="00A71192">
      <w:pPr>
        <w:tabs>
          <w:tab w:val="left" w:pos="2410"/>
        </w:tabs>
        <w:overflowPunct w:val="0"/>
        <w:autoSpaceDE w:val="0"/>
        <w:autoSpaceDN w:val="0"/>
        <w:adjustRightInd w:val="0"/>
        <w:ind w:right="-2"/>
        <w:textAlignment w:val="baseline"/>
        <w:rPr>
          <w:rFonts w:ascii="Arial" w:eastAsia="Times New Roman" w:hAnsi="Arial" w:cs="Arial"/>
          <w:b/>
          <w:szCs w:val="22"/>
        </w:rPr>
      </w:pPr>
      <w:r w:rsidRPr="00DB4F88">
        <w:rPr>
          <w:rFonts w:ascii="Arial" w:eastAsia="Times New Roman" w:hAnsi="Arial" w:cs="Arial"/>
          <w:szCs w:val="22"/>
        </w:rPr>
        <w:t xml:space="preserve">[Kreditnehmer [und </w:t>
      </w:r>
      <w:r w:rsidRPr="00052219">
        <w:rPr>
          <w:rFonts w:ascii="Arial" w:eastAsia="Times New Roman" w:hAnsi="Arial" w:cs="Arial"/>
          <w:bCs/>
          <w:szCs w:val="22"/>
        </w:rPr>
        <w:t>Drittsicherungsgeber</w:t>
      </w:r>
      <w:r w:rsidRPr="00DB4F88">
        <w:rPr>
          <w:rFonts w:ascii="Arial" w:eastAsia="Times New Roman" w:hAnsi="Arial" w:cs="Arial"/>
          <w:bCs/>
          <w:szCs w:val="22"/>
        </w:rPr>
        <w:t>]</w:t>
      </w:r>
      <w:r w:rsidRPr="00DB4F88">
        <w:rPr>
          <w:rFonts w:ascii="Arial" w:eastAsia="Times New Roman" w:hAnsi="Arial" w:cs="Arial"/>
          <w:szCs w:val="22"/>
        </w:rPr>
        <w:t xml:space="preserve"> gehören zum [Name Konzern</w:t>
      </w:r>
      <w:r w:rsidRPr="00DB4F88">
        <w:rPr>
          <w:rFonts w:ascii="Arial" w:eastAsia="Times New Roman" w:hAnsi="Arial" w:cs="Arial"/>
          <w:b/>
          <w:szCs w:val="22"/>
          <w:vertAlign w:val="superscript"/>
        </w:rPr>
        <w:footnoteReference w:id="2"/>
      </w:r>
      <w:r w:rsidRPr="00DB4F88">
        <w:rPr>
          <w:rFonts w:ascii="Arial" w:eastAsia="Times New Roman" w:hAnsi="Arial" w:cs="Arial"/>
          <w:szCs w:val="22"/>
        </w:rPr>
        <w:t>].]</w:t>
      </w:r>
    </w:p>
    <w:p w14:paraId="78CB37E6" w14:textId="77777777" w:rsidR="003119E8" w:rsidRPr="00DB4F88" w:rsidRDefault="003119E8" w:rsidP="00A71192">
      <w:pPr>
        <w:tabs>
          <w:tab w:val="left" w:pos="2410"/>
        </w:tabs>
        <w:overflowPunct w:val="0"/>
        <w:autoSpaceDE w:val="0"/>
        <w:autoSpaceDN w:val="0"/>
        <w:adjustRightInd w:val="0"/>
        <w:ind w:left="1985" w:right="-2" w:hanging="1985"/>
        <w:textAlignment w:val="baseline"/>
        <w:rPr>
          <w:rFonts w:ascii="Arial" w:eastAsia="Times New Roman" w:hAnsi="Arial" w:cs="Arial"/>
          <w:b/>
          <w:szCs w:val="22"/>
        </w:rPr>
      </w:pPr>
    </w:p>
    <w:p w14:paraId="783C10BB" w14:textId="77777777" w:rsidR="003119E8" w:rsidRPr="00DB4F88" w:rsidRDefault="003119E8" w:rsidP="00A71192">
      <w:pPr>
        <w:tabs>
          <w:tab w:val="left" w:pos="2410"/>
        </w:tabs>
        <w:overflowPunct w:val="0"/>
        <w:autoSpaceDE w:val="0"/>
        <w:autoSpaceDN w:val="0"/>
        <w:adjustRightInd w:val="0"/>
        <w:ind w:left="1985" w:right="-2" w:hanging="1985"/>
        <w:textAlignment w:val="baseline"/>
        <w:rPr>
          <w:rFonts w:ascii="Arial" w:eastAsia="Times New Roman" w:hAnsi="Arial" w:cs="Arial"/>
          <w:szCs w:val="22"/>
        </w:rPr>
      </w:pPr>
    </w:p>
    <w:p w14:paraId="134BDA63" w14:textId="77777777" w:rsidR="00DB4F88" w:rsidRDefault="00DB4F88" w:rsidP="00A71192">
      <w:pPr>
        <w:tabs>
          <w:tab w:val="left" w:pos="2410"/>
        </w:tabs>
        <w:overflowPunct w:val="0"/>
        <w:autoSpaceDE w:val="0"/>
        <w:autoSpaceDN w:val="0"/>
        <w:adjustRightInd w:val="0"/>
        <w:ind w:left="1985" w:right="-2" w:hanging="1985"/>
        <w:jc w:val="center"/>
        <w:textAlignment w:val="baseline"/>
        <w:rPr>
          <w:rFonts w:ascii="Arial" w:eastAsia="Times New Roman" w:hAnsi="Arial" w:cs="Arial"/>
          <w:b/>
          <w:szCs w:val="22"/>
        </w:rPr>
      </w:pPr>
    </w:p>
    <w:p w14:paraId="40821B1E" w14:textId="06D0CCC2" w:rsidR="003119E8" w:rsidRPr="00DB4F88" w:rsidRDefault="003119E8" w:rsidP="00A71192">
      <w:pPr>
        <w:tabs>
          <w:tab w:val="left" w:pos="2410"/>
        </w:tabs>
        <w:overflowPunct w:val="0"/>
        <w:autoSpaceDE w:val="0"/>
        <w:autoSpaceDN w:val="0"/>
        <w:adjustRightInd w:val="0"/>
        <w:ind w:left="1985" w:right="-2" w:hanging="1985"/>
        <w:jc w:val="center"/>
        <w:textAlignment w:val="baseline"/>
        <w:rPr>
          <w:rFonts w:ascii="Arial" w:eastAsia="Times New Roman" w:hAnsi="Arial" w:cs="Arial"/>
          <w:b/>
          <w:szCs w:val="22"/>
        </w:rPr>
      </w:pPr>
      <w:r w:rsidRPr="00DB4F88">
        <w:rPr>
          <w:rFonts w:ascii="Arial" w:eastAsia="Times New Roman" w:hAnsi="Arial" w:cs="Arial"/>
          <w:b/>
          <w:szCs w:val="22"/>
        </w:rPr>
        <w:t>Präambel</w:t>
      </w:r>
    </w:p>
    <w:p w14:paraId="3F5863E9" w14:textId="77777777" w:rsidR="00024C3D" w:rsidRPr="00DB4F88" w:rsidRDefault="00024C3D" w:rsidP="00A71192">
      <w:pPr>
        <w:tabs>
          <w:tab w:val="left" w:pos="2410"/>
        </w:tabs>
        <w:overflowPunct w:val="0"/>
        <w:autoSpaceDE w:val="0"/>
        <w:autoSpaceDN w:val="0"/>
        <w:adjustRightInd w:val="0"/>
        <w:ind w:left="1985" w:right="-2" w:hanging="1985"/>
        <w:jc w:val="center"/>
        <w:textAlignment w:val="baseline"/>
        <w:rPr>
          <w:rFonts w:ascii="Arial" w:eastAsia="Times New Roman" w:hAnsi="Arial" w:cs="Arial"/>
          <w:b/>
          <w:szCs w:val="22"/>
        </w:rPr>
      </w:pPr>
    </w:p>
    <w:p w14:paraId="01404ECE" w14:textId="5CA0104D" w:rsidR="00CD5C50" w:rsidRPr="00DB4F88" w:rsidRDefault="00CD5C50" w:rsidP="00A71192">
      <w:pPr>
        <w:rPr>
          <w:rFonts w:ascii="Arial" w:hAnsi="Arial" w:cs="Arial"/>
          <w:szCs w:val="22"/>
        </w:rPr>
      </w:pPr>
      <w:r w:rsidRPr="00DB4F88">
        <w:rPr>
          <w:rFonts w:ascii="Arial" w:hAnsi="Arial" w:cs="Arial"/>
          <w:szCs w:val="22"/>
        </w:rPr>
        <w:t>Die Banken stehen mit den Kreditnehmern in Geschäftsbeziehung.</w:t>
      </w:r>
    </w:p>
    <w:p w14:paraId="14150981" w14:textId="7FED7D79" w:rsidR="00D16C93" w:rsidRPr="00DB4F88" w:rsidRDefault="007A45CA" w:rsidP="00E44140">
      <w:pPr>
        <w:tabs>
          <w:tab w:val="left" w:pos="2410"/>
        </w:tabs>
        <w:overflowPunct w:val="0"/>
        <w:autoSpaceDE w:val="0"/>
        <w:autoSpaceDN w:val="0"/>
        <w:adjustRightInd w:val="0"/>
        <w:ind w:left="0" w:firstLine="0"/>
        <w:textAlignment w:val="baseline"/>
        <w:rPr>
          <w:rFonts w:ascii="Arial" w:eastAsia="Times New Roman" w:hAnsi="Arial" w:cs="Arial"/>
          <w:szCs w:val="22"/>
        </w:rPr>
      </w:pPr>
      <w:r w:rsidRPr="00DB4F88">
        <w:rPr>
          <w:rStyle w:val="Funotenzeichen"/>
          <w:rFonts w:ascii="Arial" w:eastAsia="Times New Roman" w:hAnsi="Arial" w:cs="Arial"/>
          <w:sz w:val="22"/>
          <w:szCs w:val="22"/>
        </w:rPr>
        <w:lastRenderedPageBreak/>
        <w:footnoteReference w:id="3"/>
      </w:r>
      <w:r w:rsidR="0070273E" w:rsidRPr="00DB4F88">
        <w:rPr>
          <w:rFonts w:ascii="Arial" w:eastAsia="Times New Roman" w:hAnsi="Arial" w:cs="Arial"/>
          <w:szCs w:val="22"/>
        </w:rPr>
        <w:t>D</w:t>
      </w:r>
      <w:r w:rsidR="003A3C5B" w:rsidRPr="00DB4F88">
        <w:rPr>
          <w:rFonts w:ascii="Arial" w:eastAsia="Times New Roman" w:hAnsi="Arial" w:cs="Arial"/>
          <w:szCs w:val="22"/>
        </w:rPr>
        <w:t>er</w:t>
      </w:r>
      <w:r w:rsidR="0070273E" w:rsidRPr="00DB4F88">
        <w:rPr>
          <w:rFonts w:ascii="Arial" w:eastAsia="Times New Roman" w:hAnsi="Arial" w:cs="Arial"/>
          <w:szCs w:val="22"/>
        </w:rPr>
        <w:t xml:space="preserve"> Kreditnehmer</w:t>
      </w:r>
      <w:r w:rsidR="003A3C5B" w:rsidRPr="00DB4F88">
        <w:rPr>
          <w:rFonts w:ascii="Arial" w:eastAsia="Times New Roman" w:hAnsi="Arial" w:cs="Arial"/>
          <w:szCs w:val="22"/>
        </w:rPr>
        <w:t xml:space="preserve"> [</w:t>
      </w:r>
      <w:r w:rsidR="005D45D8" w:rsidRPr="00DB4F88">
        <w:rPr>
          <w:rFonts w:ascii="Arial" w:eastAsia="Times New Roman" w:hAnsi="Arial" w:cs="Arial"/>
          <w:szCs w:val="22"/>
        </w:rPr>
        <w:t>…</w:t>
      </w:r>
      <w:r w:rsidR="003A3C5B" w:rsidRPr="00DB4F88">
        <w:rPr>
          <w:rFonts w:ascii="Arial" w:eastAsia="Times New Roman" w:hAnsi="Arial" w:cs="Arial"/>
          <w:szCs w:val="22"/>
        </w:rPr>
        <w:t>]</w:t>
      </w:r>
      <w:r w:rsidR="00F607D7" w:rsidRPr="00DB4F88">
        <w:rPr>
          <w:rFonts w:ascii="Arial" w:eastAsia="Times New Roman" w:hAnsi="Arial" w:cs="Arial"/>
          <w:szCs w:val="22"/>
        </w:rPr>
        <w:t xml:space="preserve"> </w:t>
      </w:r>
      <w:r w:rsidR="001961F9" w:rsidRPr="00DB4F88">
        <w:rPr>
          <w:rFonts w:ascii="Arial" w:eastAsia="Times New Roman" w:hAnsi="Arial" w:cs="Arial"/>
          <w:szCs w:val="22"/>
        </w:rPr>
        <w:t>ha</w:t>
      </w:r>
      <w:r w:rsidR="001277B2" w:rsidRPr="00DB4F88">
        <w:rPr>
          <w:rFonts w:ascii="Arial" w:eastAsia="Times New Roman" w:hAnsi="Arial" w:cs="Arial"/>
          <w:szCs w:val="22"/>
        </w:rPr>
        <w:t>t</w:t>
      </w:r>
      <w:r w:rsidR="001961F9" w:rsidRPr="00DB4F88">
        <w:rPr>
          <w:rFonts w:ascii="Arial" w:eastAsia="Times New Roman" w:hAnsi="Arial" w:cs="Arial"/>
          <w:szCs w:val="22"/>
        </w:rPr>
        <w:t xml:space="preserve"> </w:t>
      </w:r>
      <w:r w:rsidR="00024312" w:rsidRPr="00DB4F88">
        <w:rPr>
          <w:rFonts w:ascii="Arial" w:eastAsia="Times New Roman" w:hAnsi="Arial" w:cs="Arial"/>
          <w:szCs w:val="22"/>
        </w:rPr>
        <w:t>im [</w:t>
      </w:r>
      <w:r w:rsidR="001277B2" w:rsidRPr="00DB4F88">
        <w:rPr>
          <w:rFonts w:ascii="Arial" w:eastAsia="Times New Roman" w:hAnsi="Arial" w:cs="Arial"/>
          <w:szCs w:val="22"/>
        </w:rPr>
        <w:t>MM.JJJJ]</w:t>
      </w:r>
      <w:r w:rsidR="00024312" w:rsidRPr="00DB4F88">
        <w:rPr>
          <w:rFonts w:ascii="Arial" w:eastAsia="Times New Roman" w:hAnsi="Arial" w:cs="Arial"/>
          <w:szCs w:val="22"/>
        </w:rPr>
        <w:t xml:space="preserve"> </w:t>
      </w:r>
      <w:r w:rsidR="001961F9" w:rsidRPr="00DB4F88">
        <w:rPr>
          <w:rFonts w:ascii="Arial" w:eastAsia="Times New Roman" w:hAnsi="Arial" w:cs="Arial"/>
          <w:szCs w:val="22"/>
        </w:rPr>
        <w:t>die Beratungsgesellschaft […]</w:t>
      </w:r>
      <w:r w:rsidR="00DE4AC3" w:rsidRPr="00DB4F88">
        <w:rPr>
          <w:rStyle w:val="Funotenzeichen"/>
          <w:rFonts w:ascii="Arial" w:eastAsia="Times New Roman" w:hAnsi="Arial" w:cs="Arial"/>
          <w:sz w:val="22"/>
          <w:szCs w:val="22"/>
        </w:rPr>
        <w:footnoteReference w:id="4"/>
      </w:r>
      <w:r w:rsidR="00871138" w:rsidRPr="00DB4F88">
        <w:rPr>
          <w:rFonts w:ascii="Arial" w:eastAsia="Times New Roman" w:hAnsi="Arial" w:cs="Arial"/>
          <w:szCs w:val="22"/>
        </w:rPr>
        <w:t>(</w:t>
      </w:r>
      <w:r w:rsidR="001961F9" w:rsidRPr="00DB4F88">
        <w:rPr>
          <w:rFonts w:ascii="Arial" w:eastAsia="Times New Roman" w:hAnsi="Arial" w:cs="Arial"/>
          <w:szCs w:val="22"/>
        </w:rPr>
        <w:t xml:space="preserve">nachfolgend </w:t>
      </w:r>
      <w:r w:rsidR="001961F9" w:rsidRPr="00DB4F88">
        <w:rPr>
          <w:rFonts w:ascii="Arial" w:eastAsia="Times New Roman" w:hAnsi="Arial" w:cs="Arial"/>
          <w:b/>
          <w:bCs/>
          <w:szCs w:val="22"/>
        </w:rPr>
        <w:t>„Sanierungs</w:t>
      </w:r>
      <w:r w:rsidR="00024312" w:rsidRPr="00DB4F88">
        <w:rPr>
          <w:rFonts w:ascii="Arial" w:eastAsia="Times New Roman" w:hAnsi="Arial" w:cs="Arial"/>
          <w:b/>
          <w:bCs/>
          <w:szCs w:val="22"/>
        </w:rPr>
        <w:t>gutachter</w:t>
      </w:r>
      <w:r w:rsidR="001961F9" w:rsidRPr="00DB4F88">
        <w:rPr>
          <w:rFonts w:ascii="Arial" w:eastAsia="Times New Roman" w:hAnsi="Arial" w:cs="Arial"/>
          <w:b/>
          <w:bCs/>
          <w:szCs w:val="22"/>
        </w:rPr>
        <w:t>“</w:t>
      </w:r>
      <w:r w:rsidR="001961F9" w:rsidRPr="00DB4F88">
        <w:rPr>
          <w:rFonts w:ascii="Arial" w:eastAsia="Times New Roman" w:hAnsi="Arial" w:cs="Arial"/>
          <w:szCs w:val="22"/>
        </w:rPr>
        <w:t xml:space="preserve"> genannt</w:t>
      </w:r>
      <w:r w:rsidR="00871138" w:rsidRPr="00DB4F88">
        <w:rPr>
          <w:rFonts w:ascii="Arial" w:eastAsia="Times New Roman" w:hAnsi="Arial" w:cs="Arial"/>
          <w:szCs w:val="22"/>
        </w:rPr>
        <w:t xml:space="preserve">) </w:t>
      </w:r>
      <w:r w:rsidR="001961F9" w:rsidRPr="00DB4F88">
        <w:rPr>
          <w:rFonts w:ascii="Arial" w:eastAsia="Times New Roman" w:hAnsi="Arial" w:cs="Arial"/>
          <w:szCs w:val="22"/>
        </w:rPr>
        <w:t>mit der</w:t>
      </w:r>
      <w:r w:rsidR="00E52C84" w:rsidRPr="00DB4F88">
        <w:rPr>
          <w:rFonts w:ascii="Arial" w:eastAsia="Times New Roman" w:hAnsi="Arial" w:cs="Arial"/>
          <w:szCs w:val="22"/>
        </w:rPr>
        <w:t xml:space="preserve"> </w:t>
      </w:r>
      <w:r w:rsidR="00EF5B32" w:rsidRPr="00DB4F88">
        <w:rPr>
          <w:rFonts w:ascii="Arial" w:eastAsia="Times New Roman" w:hAnsi="Arial" w:cs="Arial"/>
          <w:szCs w:val="22"/>
        </w:rPr>
        <w:t>Erstellung eines Sanierungsgutachtens</w:t>
      </w:r>
      <w:r w:rsidR="00CD5C50" w:rsidRPr="00DB4F88">
        <w:rPr>
          <w:rFonts w:ascii="Arial" w:eastAsia="Times New Roman" w:hAnsi="Arial" w:cs="Arial"/>
          <w:szCs w:val="22"/>
        </w:rPr>
        <w:t xml:space="preserve">, </w:t>
      </w:r>
      <w:r w:rsidR="00EF5B32" w:rsidRPr="00DB4F88">
        <w:rPr>
          <w:rFonts w:ascii="Arial" w:eastAsia="Times New Roman" w:hAnsi="Arial" w:cs="Arial"/>
          <w:szCs w:val="22"/>
        </w:rPr>
        <w:t>welches den</w:t>
      </w:r>
      <w:r w:rsidR="00F91380" w:rsidRPr="00DB4F88">
        <w:rPr>
          <w:rFonts w:ascii="Arial" w:eastAsia="Times New Roman" w:hAnsi="Arial" w:cs="Arial"/>
          <w:szCs w:val="22"/>
        </w:rPr>
        <w:t xml:space="preserve"> rechtlich zwingenden,</w:t>
      </w:r>
      <w:r w:rsidR="0054494A" w:rsidRPr="00DB4F88">
        <w:rPr>
          <w:rFonts w:ascii="Arial" w:eastAsia="Times New Roman" w:hAnsi="Arial" w:cs="Arial"/>
          <w:szCs w:val="22"/>
        </w:rPr>
        <w:t xml:space="preserve"> </w:t>
      </w:r>
      <w:bookmarkStart w:id="0" w:name="_Hlk159074428"/>
      <w:r w:rsidR="00EF5B32" w:rsidRPr="00DB4F88">
        <w:rPr>
          <w:rFonts w:ascii="Arial" w:eastAsia="Times New Roman" w:hAnsi="Arial" w:cs="Arial"/>
          <w:szCs w:val="22"/>
        </w:rPr>
        <w:t xml:space="preserve">höchstrichterlichen </w:t>
      </w:r>
      <w:r w:rsidR="0054494A" w:rsidRPr="00DB4F88">
        <w:rPr>
          <w:rFonts w:ascii="Arial" w:eastAsia="Times New Roman" w:hAnsi="Arial" w:cs="Arial"/>
          <w:szCs w:val="22"/>
        </w:rPr>
        <w:t>Mindesta</w:t>
      </w:r>
      <w:r w:rsidR="00EF5B32" w:rsidRPr="00DB4F88">
        <w:rPr>
          <w:rFonts w:ascii="Arial" w:eastAsia="Times New Roman" w:hAnsi="Arial" w:cs="Arial"/>
          <w:szCs w:val="22"/>
        </w:rPr>
        <w:t>nforderungen entspricht</w:t>
      </w:r>
      <w:bookmarkEnd w:id="0"/>
      <w:r w:rsidR="00871138" w:rsidRPr="00DB4F88">
        <w:rPr>
          <w:rFonts w:ascii="Arial" w:eastAsia="Times New Roman" w:hAnsi="Arial" w:cs="Arial"/>
          <w:szCs w:val="22"/>
        </w:rPr>
        <w:t xml:space="preserve"> (</w:t>
      </w:r>
      <w:r w:rsidR="00147564" w:rsidRPr="00DB4F88">
        <w:rPr>
          <w:rFonts w:ascii="Arial" w:eastAsia="Times New Roman" w:hAnsi="Arial" w:cs="Arial"/>
          <w:bCs/>
          <w:szCs w:val="22"/>
        </w:rPr>
        <w:t xml:space="preserve">nachfolgend </w:t>
      </w:r>
      <w:r w:rsidR="00147564" w:rsidRPr="00DB4F88">
        <w:rPr>
          <w:rFonts w:ascii="Arial" w:eastAsia="Times New Roman" w:hAnsi="Arial" w:cs="Arial"/>
          <w:b/>
          <w:szCs w:val="22"/>
        </w:rPr>
        <w:t>„Sanierungsgutachten“</w:t>
      </w:r>
      <w:r w:rsidR="00147564" w:rsidRPr="00DB4F88">
        <w:rPr>
          <w:rFonts w:ascii="Arial" w:eastAsia="Times New Roman" w:hAnsi="Arial" w:cs="Arial"/>
          <w:bCs/>
          <w:szCs w:val="22"/>
        </w:rPr>
        <w:t xml:space="preserve"> genannt</w:t>
      </w:r>
      <w:r w:rsidR="00871138" w:rsidRPr="00DB4F88">
        <w:rPr>
          <w:rFonts w:ascii="Arial" w:eastAsia="Times New Roman" w:hAnsi="Arial" w:cs="Arial"/>
          <w:bCs/>
          <w:szCs w:val="22"/>
        </w:rPr>
        <w:t>)</w:t>
      </w:r>
      <w:r w:rsidR="00E366B9" w:rsidRPr="00DB4F88">
        <w:rPr>
          <w:rFonts w:ascii="Arial" w:eastAsia="Times New Roman" w:hAnsi="Arial" w:cs="Arial"/>
          <w:bCs/>
          <w:szCs w:val="22"/>
        </w:rPr>
        <w:t>,</w:t>
      </w:r>
      <w:r w:rsidR="00E52C84" w:rsidRPr="00DB4F88">
        <w:rPr>
          <w:rFonts w:ascii="Arial" w:eastAsia="Times New Roman" w:hAnsi="Arial" w:cs="Arial"/>
          <w:bCs/>
          <w:szCs w:val="22"/>
        </w:rPr>
        <w:t xml:space="preserve"> beauftragt.</w:t>
      </w:r>
      <w:r w:rsidR="00EF5B32" w:rsidRPr="00DB4F88">
        <w:rPr>
          <w:rFonts w:ascii="Arial" w:eastAsia="Times New Roman" w:hAnsi="Arial" w:cs="Arial"/>
          <w:szCs w:val="22"/>
        </w:rPr>
        <w:t xml:space="preserve"> </w:t>
      </w:r>
      <w:r w:rsidR="00817D1F" w:rsidRPr="00DB4F88">
        <w:rPr>
          <w:rFonts w:ascii="Arial" w:eastAsia="Times New Roman" w:hAnsi="Arial" w:cs="Arial"/>
          <w:szCs w:val="22"/>
        </w:rPr>
        <w:t>[</w:t>
      </w:r>
      <w:r w:rsidR="00F24234" w:rsidRPr="00DB4F88">
        <w:rPr>
          <w:rFonts w:ascii="Arial" w:eastAsia="Times New Roman" w:hAnsi="Arial" w:cs="Arial"/>
          <w:szCs w:val="22"/>
        </w:rPr>
        <w:t>D</w:t>
      </w:r>
      <w:r w:rsidR="00817D1F" w:rsidRPr="00DB4F88">
        <w:rPr>
          <w:rFonts w:ascii="Arial" w:eastAsia="Times New Roman" w:hAnsi="Arial" w:cs="Arial"/>
          <w:szCs w:val="22"/>
        </w:rPr>
        <w:t>ie Kreditnehmer und die Banken</w:t>
      </w:r>
      <w:r w:rsidR="00F24234" w:rsidRPr="00DB4F88">
        <w:rPr>
          <w:rFonts w:ascii="Arial" w:eastAsia="Times New Roman" w:hAnsi="Arial" w:cs="Arial"/>
          <w:szCs w:val="22"/>
        </w:rPr>
        <w:t xml:space="preserve"> haben ferner</w:t>
      </w:r>
      <w:r w:rsidR="00817D1F" w:rsidRPr="00DB4F88">
        <w:rPr>
          <w:rFonts w:ascii="Arial" w:eastAsia="Times New Roman" w:hAnsi="Arial" w:cs="Arial"/>
          <w:szCs w:val="22"/>
        </w:rPr>
        <w:t xml:space="preserve"> </w:t>
      </w:r>
      <w:r w:rsidR="009B5AAC" w:rsidRPr="00DB4F88">
        <w:rPr>
          <w:rFonts w:ascii="Arial" w:eastAsia="Times New Roman" w:hAnsi="Arial" w:cs="Arial"/>
          <w:szCs w:val="22"/>
        </w:rPr>
        <w:t>[jeweils]</w:t>
      </w:r>
      <w:r w:rsidR="009B5AAC" w:rsidRPr="00DB4F88">
        <w:rPr>
          <w:rStyle w:val="Funotenzeichen"/>
          <w:rFonts w:ascii="Arial" w:eastAsia="Times New Roman" w:hAnsi="Arial" w:cs="Arial"/>
          <w:sz w:val="22"/>
          <w:szCs w:val="22"/>
        </w:rPr>
        <w:footnoteReference w:id="5"/>
      </w:r>
      <w:r w:rsidR="009B5AAC" w:rsidRPr="00DB4F88">
        <w:rPr>
          <w:rFonts w:ascii="Arial" w:eastAsia="Times New Roman" w:hAnsi="Arial" w:cs="Arial"/>
          <w:szCs w:val="22"/>
        </w:rPr>
        <w:t xml:space="preserve"> </w:t>
      </w:r>
      <w:r w:rsidR="00817D1F" w:rsidRPr="00DB4F88">
        <w:rPr>
          <w:rFonts w:ascii="Arial" w:eastAsia="Times New Roman" w:hAnsi="Arial" w:cs="Arial"/>
          <w:szCs w:val="22"/>
        </w:rPr>
        <w:t>eine Stillhaltevereinbarung geschlossen]</w:t>
      </w:r>
      <w:r w:rsidR="00E366B9" w:rsidRPr="00DB4F88">
        <w:rPr>
          <w:rFonts w:ascii="Arial" w:eastAsia="Times New Roman" w:hAnsi="Arial" w:cs="Arial"/>
          <w:szCs w:val="22"/>
        </w:rPr>
        <w:t>.</w:t>
      </w:r>
      <w:r w:rsidR="00F24234" w:rsidRPr="00DB4F88">
        <w:rPr>
          <w:rStyle w:val="Funotenzeichen"/>
          <w:rFonts w:ascii="Arial" w:eastAsia="Times New Roman" w:hAnsi="Arial" w:cs="Arial"/>
          <w:sz w:val="22"/>
          <w:szCs w:val="22"/>
        </w:rPr>
        <w:footnoteReference w:id="6"/>
      </w:r>
      <w:r w:rsidR="00F607D7" w:rsidRPr="00DB4F88">
        <w:rPr>
          <w:rFonts w:ascii="Arial" w:eastAsia="Times New Roman" w:hAnsi="Arial" w:cs="Arial"/>
          <w:szCs w:val="22"/>
        </w:rPr>
        <w:t xml:space="preserve"> </w:t>
      </w:r>
      <w:r w:rsidR="00F607D7" w:rsidRPr="00DB4F88">
        <w:rPr>
          <w:rStyle w:val="Funotenzeichen"/>
          <w:rFonts w:ascii="Arial" w:eastAsia="Times New Roman" w:hAnsi="Arial" w:cs="Arial"/>
          <w:sz w:val="22"/>
          <w:szCs w:val="22"/>
        </w:rPr>
        <w:footnoteReference w:id="7"/>
      </w:r>
    </w:p>
    <w:p w14:paraId="5F0A494B" w14:textId="597E527E" w:rsidR="00E84D30" w:rsidRPr="00DB4F88" w:rsidRDefault="00D16C93" w:rsidP="00E44140">
      <w:pPr>
        <w:tabs>
          <w:tab w:val="left" w:pos="2410"/>
        </w:tabs>
        <w:overflowPunct w:val="0"/>
        <w:autoSpaceDE w:val="0"/>
        <w:autoSpaceDN w:val="0"/>
        <w:adjustRightInd w:val="0"/>
        <w:ind w:left="0" w:firstLine="0"/>
        <w:textAlignment w:val="baseline"/>
        <w:rPr>
          <w:rFonts w:ascii="Arial" w:eastAsia="Times New Roman" w:hAnsi="Arial" w:cs="Arial"/>
          <w:bCs/>
          <w:szCs w:val="22"/>
        </w:rPr>
      </w:pPr>
      <w:r w:rsidRPr="00DB4F88">
        <w:rPr>
          <w:rFonts w:ascii="Arial" w:eastAsia="Times New Roman" w:hAnsi="Arial" w:cs="Arial"/>
          <w:szCs w:val="22"/>
        </w:rPr>
        <w:t xml:space="preserve">Der finale </w:t>
      </w:r>
      <w:r w:rsidR="00EF5B32" w:rsidRPr="00DB4F88">
        <w:rPr>
          <w:rFonts w:ascii="Arial" w:eastAsia="Times New Roman" w:hAnsi="Arial" w:cs="Arial"/>
          <w:szCs w:val="22"/>
        </w:rPr>
        <w:t xml:space="preserve">Entwurf des Sanierungsgutachtens vom </w:t>
      </w:r>
      <w:r w:rsidR="0022330B" w:rsidRPr="00DB4F88">
        <w:rPr>
          <w:rFonts w:ascii="Arial" w:eastAsia="Times New Roman" w:hAnsi="Arial" w:cs="Arial"/>
          <w:szCs w:val="22"/>
        </w:rPr>
        <w:t>[</w:t>
      </w:r>
      <w:r w:rsidR="006528D6" w:rsidRPr="00DB4F88">
        <w:rPr>
          <w:rFonts w:ascii="Arial" w:eastAsia="Times New Roman" w:hAnsi="Arial" w:cs="Arial"/>
          <w:szCs w:val="22"/>
        </w:rPr>
        <w:t>…</w:t>
      </w:r>
      <w:r w:rsidR="0022330B" w:rsidRPr="00DB4F88">
        <w:rPr>
          <w:rFonts w:ascii="Arial" w:eastAsia="Times New Roman" w:hAnsi="Arial" w:cs="Arial"/>
          <w:szCs w:val="22"/>
        </w:rPr>
        <w:t>]</w:t>
      </w:r>
      <w:r w:rsidR="00024312" w:rsidRPr="00DB4F88">
        <w:rPr>
          <w:rFonts w:ascii="Arial" w:eastAsia="Times New Roman" w:hAnsi="Arial" w:cs="Arial"/>
          <w:szCs w:val="22"/>
        </w:rPr>
        <w:t xml:space="preserve"> liegt den Banken vor.</w:t>
      </w:r>
      <w:r w:rsidR="00E52C84" w:rsidRPr="00DB4F88">
        <w:rPr>
          <w:rFonts w:ascii="Arial" w:eastAsia="Times New Roman" w:hAnsi="Arial" w:cs="Arial"/>
          <w:szCs w:val="22"/>
        </w:rPr>
        <w:t xml:space="preserve"> </w:t>
      </w:r>
      <w:r w:rsidR="003A3C5B" w:rsidRPr="00DB4F88">
        <w:rPr>
          <w:rFonts w:ascii="Arial" w:eastAsia="Times New Roman" w:hAnsi="Arial" w:cs="Arial"/>
          <w:szCs w:val="22"/>
        </w:rPr>
        <w:t>Dieser</w:t>
      </w:r>
      <w:r w:rsidR="00EF5B32" w:rsidRPr="00DB4F88">
        <w:rPr>
          <w:rFonts w:ascii="Arial" w:eastAsia="Times New Roman" w:hAnsi="Arial" w:cs="Arial"/>
          <w:szCs w:val="22"/>
        </w:rPr>
        <w:t xml:space="preserve"> </w:t>
      </w:r>
      <w:r w:rsidRPr="00DB4F88">
        <w:rPr>
          <w:rFonts w:ascii="Arial" w:eastAsia="Times New Roman" w:hAnsi="Arial" w:cs="Arial"/>
          <w:bCs/>
          <w:szCs w:val="22"/>
        </w:rPr>
        <w:t>kommt zu</w:t>
      </w:r>
      <w:r w:rsidR="003A3C5B" w:rsidRPr="00DB4F88">
        <w:rPr>
          <w:rFonts w:ascii="Arial" w:eastAsia="Times New Roman" w:hAnsi="Arial" w:cs="Arial"/>
          <w:bCs/>
          <w:szCs w:val="22"/>
        </w:rPr>
        <w:t xml:space="preserve"> dem Ergebnis</w:t>
      </w:r>
      <w:r w:rsidRPr="00DB4F88">
        <w:rPr>
          <w:rFonts w:ascii="Arial" w:eastAsia="Times New Roman" w:hAnsi="Arial" w:cs="Arial"/>
          <w:bCs/>
          <w:szCs w:val="22"/>
        </w:rPr>
        <w:t>, dass die</w:t>
      </w:r>
      <w:r w:rsidR="00E52C84" w:rsidRPr="00DB4F88">
        <w:rPr>
          <w:rFonts w:ascii="Arial" w:eastAsia="Times New Roman" w:hAnsi="Arial" w:cs="Arial"/>
          <w:bCs/>
          <w:szCs w:val="22"/>
        </w:rPr>
        <w:t xml:space="preserve"> </w:t>
      </w:r>
      <w:r w:rsidR="00F43F95" w:rsidRPr="00DB4F88">
        <w:rPr>
          <w:rFonts w:ascii="Arial" w:eastAsia="Times New Roman" w:hAnsi="Arial" w:cs="Arial"/>
          <w:bCs/>
          <w:szCs w:val="22"/>
        </w:rPr>
        <w:t>Unternehmens</w:t>
      </w:r>
      <w:r w:rsidR="00E52C84" w:rsidRPr="00DB4F88">
        <w:rPr>
          <w:rFonts w:ascii="Arial" w:eastAsia="Times New Roman" w:hAnsi="Arial" w:cs="Arial"/>
          <w:bCs/>
          <w:szCs w:val="22"/>
        </w:rPr>
        <w:t>g</w:t>
      </w:r>
      <w:r w:rsidRPr="00DB4F88">
        <w:rPr>
          <w:rFonts w:ascii="Arial" w:eastAsia="Times New Roman" w:hAnsi="Arial" w:cs="Arial"/>
          <w:bCs/>
          <w:szCs w:val="22"/>
        </w:rPr>
        <w:t>ruppe sanierungsfähig ist und für die Kreditnehmer eine positive Fortbestehensprognose besteht</w:t>
      </w:r>
      <w:r w:rsidR="00D0000F" w:rsidRPr="00DB4F88">
        <w:rPr>
          <w:rFonts w:ascii="Arial" w:eastAsia="Times New Roman" w:hAnsi="Arial" w:cs="Arial"/>
          <w:bCs/>
          <w:szCs w:val="22"/>
        </w:rPr>
        <w:t>. Zur Erreichung de</w:t>
      </w:r>
      <w:r w:rsidR="007A45CA" w:rsidRPr="00DB4F88">
        <w:rPr>
          <w:rFonts w:ascii="Arial" w:eastAsia="Times New Roman" w:hAnsi="Arial" w:cs="Arial"/>
          <w:bCs/>
          <w:szCs w:val="22"/>
        </w:rPr>
        <w:t>s</w:t>
      </w:r>
      <w:r w:rsidR="00D0000F" w:rsidRPr="00DB4F88">
        <w:rPr>
          <w:rFonts w:ascii="Arial" w:eastAsia="Times New Roman" w:hAnsi="Arial" w:cs="Arial"/>
          <w:bCs/>
          <w:szCs w:val="22"/>
        </w:rPr>
        <w:t xml:space="preserve"> </w:t>
      </w:r>
      <w:r w:rsidR="007A45CA" w:rsidRPr="00DB4F88">
        <w:rPr>
          <w:rFonts w:ascii="Arial" w:eastAsia="Times New Roman" w:hAnsi="Arial" w:cs="Arial"/>
          <w:bCs/>
          <w:szCs w:val="22"/>
        </w:rPr>
        <w:t xml:space="preserve">Sanierungsziels </w:t>
      </w:r>
      <w:r w:rsidR="00D0000F" w:rsidRPr="00DB4F88">
        <w:rPr>
          <w:rFonts w:ascii="Arial" w:eastAsia="Times New Roman" w:hAnsi="Arial" w:cs="Arial"/>
          <w:bCs/>
          <w:szCs w:val="22"/>
        </w:rPr>
        <w:t xml:space="preserve">ist es neben der zielgerichteten, zeitnahen Umsetzung der aufgezeigten Sanierungsmaßnahmen insbesondere auch </w:t>
      </w:r>
      <w:r w:rsidR="00A71192" w:rsidRPr="00DB4F88">
        <w:rPr>
          <w:rFonts w:ascii="Arial" w:eastAsia="Times New Roman" w:hAnsi="Arial" w:cs="Arial"/>
          <w:bCs/>
          <w:szCs w:val="22"/>
        </w:rPr>
        <w:t>e</w:t>
      </w:r>
      <w:r w:rsidR="00D0000F" w:rsidRPr="00DB4F88">
        <w:rPr>
          <w:rFonts w:ascii="Arial" w:eastAsia="Times New Roman" w:hAnsi="Arial" w:cs="Arial"/>
          <w:bCs/>
          <w:szCs w:val="22"/>
        </w:rPr>
        <w:t>rforderlich, dass</w:t>
      </w:r>
      <w:r w:rsidRPr="00DB4F88">
        <w:rPr>
          <w:rFonts w:ascii="Arial" w:eastAsia="Times New Roman" w:hAnsi="Arial" w:cs="Arial"/>
          <w:bCs/>
          <w:szCs w:val="22"/>
        </w:rPr>
        <w:t xml:space="preserve"> von Seiten der Banken als notwendige Sanierungsmaßnahme d</w:t>
      </w:r>
      <w:r w:rsidR="00F91380" w:rsidRPr="00DB4F88">
        <w:rPr>
          <w:rFonts w:ascii="Arial" w:eastAsia="Times New Roman" w:hAnsi="Arial" w:cs="Arial"/>
          <w:bCs/>
          <w:szCs w:val="22"/>
        </w:rPr>
        <w:t>as</w:t>
      </w:r>
      <w:r w:rsidRPr="00DB4F88">
        <w:rPr>
          <w:rFonts w:ascii="Arial" w:eastAsia="Times New Roman" w:hAnsi="Arial" w:cs="Arial"/>
          <w:bCs/>
          <w:szCs w:val="22"/>
        </w:rPr>
        <w:t xml:space="preserve"> </w:t>
      </w:r>
      <w:r w:rsidR="00D0000F" w:rsidRPr="00DB4F88">
        <w:rPr>
          <w:rFonts w:ascii="Arial" w:eastAsia="Times New Roman" w:hAnsi="Arial" w:cs="Arial"/>
          <w:bCs/>
          <w:szCs w:val="22"/>
        </w:rPr>
        <w:t xml:space="preserve">Folgende </w:t>
      </w:r>
      <w:r w:rsidRPr="00DB4F88">
        <w:rPr>
          <w:rFonts w:ascii="Arial" w:eastAsia="Times New Roman" w:hAnsi="Arial" w:cs="Arial"/>
          <w:bCs/>
          <w:szCs w:val="22"/>
        </w:rPr>
        <w:t>erfüllt ist:</w:t>
      </w:r>
    </w:p>
    <w:p w14:paraId="4FA210C1" w14:textId="264A7EA2" w:rsidR="00D0000F" w:rsidRPr="00DB4F88" w:rsidRDefault="00D16C93" w:rsidP="003B288E">
      <w:pPr>
        <w:numPr>
          <w:ilvl w:val="0"/>
          <w:numId w:val="2"/>
        </w:numPr>
        <w:tabs>
          <w:tab w:val="left" w:pos="2410"/>
        </w:tabs>
        <w:overflowPunct w:val="0"/>
        <w:autoSpaceDE w:val="0"/>
        <w:autoSpaceDN w:val="0"/>
        <w:adjustRightInd w:val="0"/>
        <w:ind w:left="850" w:hanging="425"/>
        <w:jc w:val="left"/>
        <w:textAlignment w:val="baseline"/>
        <w:rPr>
          <w:rFonts w:ascii="Arial" w:eastAsia="Times New Roman" w:hAnsi="Arial" w:cs="Arial"/>
          <w:bCs/>
          <w:szCs w:val="22"/>
        </w:rPr>
      </w:pPr>
      <w:r w:rsidRPr="00DB4F88">
        <w:rPr>
          <w:rFonts w:ascii="Arial" w:eastAsia="Times New Roman" w:hAnsi="Arial" w:cs="Arial"/>
          <w:bCs/>
          <w:szCs w:val="22"/>
        </w:rPr>
        <w:t xml:space="preserve">Aufrechterhaltung der bestehenden </w:t>
      </w:r>
      <w:r w:rsidR="0010091B" w:rsidRPr="00DB4F88">
        <w:rPr>
          <w:rFonts w:ascii="Arial" w:eastAsia="Times New Roman" w:hAnsi="Arial" w:cs="Arial"/>
          <w:bCs/>
          <w:szCs w:val="22"/>
        </w:rPr>
        <w:t xml:space="preserve">Kredite </w:t>
      </w:r>
      <w:r w:rsidR="00E366B9" w:rsidRPr="00DB4F88">
        <w:rPr>
          <w:rFonts w:ascii="Arial" w:eastAsia="Times New Roman" w:hAnsi="Arial" w:cs="Arial"/>
          <w:bCs/>
          <w:szCs w:val="22"/>
        </w:rPr>
        <w:t>-</w:t>
      </w:r>
      <w:r w:rsidR="0010091B" w:rsidRPr="00DB4F88">
        <w:rPr>
          <w:rFonts w:ascii="Arial" w:eastAsia="Times New Roman" w:hAnsi="Arial" w:cs="Arial"/>
          <w:bCs/>
          <w:szCs w:val="22"/>
        </w:rPr>
        <w:t xml:space="preserve"> wie unter § 1 definiert - </w:t>
      </w:r>
      <w:r w:rsidRPr="00DB4F88">
        <w:rPr>
          <w:rFonts w:ascii="Arial" w:eastAsia="Times New Roman" w:hAnsi="Arial" w:cs="Arial"/>
          <w:bCs/>
          <w:szCs w:val="22"/>
        </w:rPr>
        <w:t xml:space="preserve">mindestens bis </w:t>
      </w:r>
      <w:r w:rsidR="0022330B" w:rsidRPr="00DB4F88">
        <w:rPr>
          <w:rFonts w:ascii="Arial" w:eastAsia="Times New Roman" w:hAnsi="Arial" w:cs="Arial"/>
          <w:bCs/>
          <w:szCs w:val="22"/>
        </w:rPr>
        <w:t>[</w:t>
      </w:r>
      <w:r w:rsidR="006528D6" w:rsidRPr="00DB4F88">
        <w:rPr>
          <w:rFonts w:ascii="Arial" w:eastAsia="Times New Roman" w:hAnsi="Arial" w:cs="Arial"/>
          <w:bCs/>
          <w:szCs w:val="22"/>
        </w:rPr>
        <w:t>…</w:t>
      </w:r>
      <w:r w:rsidR="00817D1F" w:rsidRPr="00DB4F88">
        <w:rPr>
          <w:rFonts w:ascii="Arial" w:eastAsia="Times New Roman" w:hAnsi="Arial" w:cs="Arial"/>
          <w:bCs/>
          <w:szCs w:val="22"/>
        </w:rPr>
        <w:t>] (vom Sanierungsgutachter definierter Sanierungszeitraum</w:t>
      </w:r>
      <w:r w:rsidR="00E52C84" w:rsidRPr="00DB4F88">
        <w:rPr>
          <w:rFonts w:ascii="Arial" w:eastAsia="Times New Roman" w:hAnsi="Arial" w:cs="Arial"/>
          <w:bCs/>
          <w:szCs w:val="22"/>
        </w:rPr>
        <w:t xml:space="preserve"> - </w:t>
      </w:r>
      <w:r w:rsidRPr="00DB4F88">
        <w:rPr>
          <w:rFonts w:ascii="Arial" w:eastAsia="Times New Roman" w:hAnsi="Arial" w:cs="Arial"/>
          <w:bCs/>
          <w:szCs w:val="22"/>
        </w:rPr>
        <w:t xml:space="preserve">nachfolgend </w:t>
      </w:r>
      <w:r w:rsidRPr="00DB4F88">
        <w:rPr>
          <w:rFonts w:ascii="Arial" w:eastAsia="Times New Roman" w:hAnsi="Arial" w:cs="Arial"/>
          <w:b/>
          <w:szCs w:val="22"/>
        </w:rPr>
        <w:t>„Sanierungszeitraum“</w:t>
      </w:r>
      <w:r w:rsidRPr="00DB4F88">
        <w:rPr>
          <w:rFonts w:ascii="Arial" w:eastAsia="Times New Roman" w:hAnsi="Arial" w:cs="Arial"/>
          <w:bCs/>
          <w:szCs w:val="22"/>
        </w:rPr>
        <w:t xml:space="preserve"> genannt) </w:t>
      </w:r>
    </w:p>
    <w:p w14:paraId="2CDF3547" w14:textId="6A4D0177" w:rsidR="00445EE2" w:rsidRPr="00DB4F88" w:rsidRDefault="00445EE2" w:rsidP="003B288E">
      <w:pPr>
        <w:numPr>
          <w:ilvl w:val="0"/>
          <w:numId w:val="2"/>
        </w:numPr>
        <w:tabs>
          <w:tab w:val="left" w:pos="2410"/>
        </w:tabs>
        <w:overflowPunct w:val="0"/>
        <w:autoSpaceDE w:val="0"/>
        <w:autoSpaceDN w:val="0"/>
        <w:adjustRightInd w:val="0"/>
        <w:ind w:left="850" w:hanging="425"/>
        <w:jc w:val="left"/>
        <w:textAlignment w:val="baseline"/>
        <w:rPr>
          <w:rFonts w:ascii="Arial" w:eastAsia="Times New Roman" w:hAnsi="Arial" w:cs="Arial"/>
          <w:bCs/>
          <w:szCs w:val="22"/>
        </w:rPr>
      </w:pPr>
      <w:r w:rsidRPr="00DB4F88">
        <w:rPr>
          <w:rFonts w:ascii="Arial" w:eastAsia="Times New Roman" w:hAnsi="Arial" w:cs="Arial"/>
          <w:bCs/>
          <w:szCs w:val="22"/>
        </w:rPr>
        <w:t xml:space="preserve">[Quotale Zurverfügungstellung von </w:t>
      </w:r>
      <w:r w:rsidR="001E0BCA">
        <w:rPr>
          <w:rFonts w:ascii="Arial" w:eastAsia="Times New Roman" w:hAnsi="Arial" w:cs="Arial"/>
          <w:bCs/>
          <w:szCs w:val="22"/>
        </w:rPr>
        <w:t>neuen Krediten</w:t>
      </w:r>
      <w:r w:rsidRPr="00DB4F88">
        <w:rPr>
          <w:rFonts w:ascii="Arial" w:eastAsia="Times New Roman" w:hAnsi="Arial" w:cs="Arial"/>
          <w:bCs/>
          <w:szCs w:val="22"/>
        </w:rPr>
        <w:t xml:space="preserve"> in Höhe von insgesamt EUR […] durch die Banken</w:t>
      </w:r>
      <w:r w:rsidR="00AE5843" w:rsidRPr="00DB4F88">
        <w:rPr>
          <w:rFonts w:ascii="Arial" w:eastAsia="Times New Roman" w:hAnsi="Arial" w:cs="Arial"/>
          <w:bCs/>
          <w:szCs w:val="22"/>
        </w:rPr>
        <w:t>]</w:t>
      </w:r>
    </w:p>
    <w:p w14:paraId="2B3FA043" w14:textId="65CC7549" w:rsidR="00D16C93" w:rsidRPr="00DB4F88" w:rsidRDefault="00F91380" w:rsidP="003B288E">
      <w:pPr>
        <w:numPr>
          <w:ilvl w:val="0"/>
          <w:numId w:val="2"/>
        </w:numPr>
        <w:tabs>
          <w:tab w:val="left" w:pos="2410"/>
        </w:tabs>
        <w:overflowPunct w:val="0"/>
        <w:autoSpaceDE w:val="0"/>
        <w:autoSpaceDN w:val="0"/>
        <w:adjustRightInd w:val="0"/>
        <w:ind w:left="850" w:hanging="425"/>
        <w:textAlignment w:val="baseline"/>
        <w:rPr>
          <w:rFonts w:ascii="Arial" w:eastAsia="Times New Roman" w:hAnsi="Arial" w:cs="Arial"/>
          <w:bCs/>
          <w:szCs w:val="22"/>
        </w:rPr>
      </w:pPr>
      <w:r w:rsidRPr="00DB4F88">
        <w:rPr>
          <w:rFonts w:ascii="Arial" w:eastAsia="Times New Roman" w:hAnsi="Arial" w:cs="Arial"/>
          <w:bCs/>
          <w:szCs w:val="22"/>
        </w:rPr>
        <w:t>[</w:t>
      </w:r>
      <w:r w:rsidR="00D0000F" w:rsidRPr="00DB4F88">
        <w:rPr>
          <w:rFonts w:ascii="Arial" w:eastAsia="Times New Roman" w:hAnsi="Arial" w:cs="Arial"/>
          <w:bCs/>
          <w:szCs w:val="22"/>
        </w:rPr>
        <w:t xml:space="preserve">Daneben sind </w:t>
      </w:r>
      <w:r w:rsidR="00D16C93" w:rsidRPr="00DB4F88">
        <w:rPr>
          <w:rFonts w:ascii="Arial" w:eastAsia="Times New Roman" w:hAnsi="Arial" w:cs="Arial"/>
          <w:bCs/>
          <w:szCs w:val="22"/>
        </w:rPr>
        <w:t>Tilgungsstundung</w:t>
      </w:r>
      <w:r w:rsidR="00D0000F" w:rsidRPr="00DB4F88">
        <w:rPr>
          <w:rFonts w:ascii="Arial" w:eastAsia="Times New Roman" w:hAnsi="Arial" w:cs="Arial"/>
          <w:bCs/>
          <w:szCs w:val="22"/>
        </w:rPr>
        <w:t>en</w:t>
      </w:r>
      <w:r w:rsidR="00D16C93" w:rsidRPr="00DB4F88">
        <w:rPr>
          <w:rFonts w:ascii="Arial" w:eastAsia="Times New Roman" w:hAnsi="Arial" w:cs="Arial"/>
          <w:bCs/>
          <w:szCs w:val="22"/>
        </w:rPr>
        <w:t xml:space="preserve"> </w:t>
      </w:r>
      <w:r w:rsidR="00D0000F" w:rsidRPr="00DB4F88">
        <w:rPr>
          <w:rFonts w:ascii="Arial" w:eastAsia="Times New Roman" w:hAnsi="Arial" w:cs="Arial"/>
          <w:bCs/>
          <w:szCs w:val="22"/>
        </w:rPr>
        <w:t xml:space="preserve">für Darlehen (§1 </w:t>
      </w:r>
      <w:r w:rsidR="009B7ADA">
        <w:rPr>
          <w:rFonts w:ascii="Arial" w:eastAsia="Times New Roman" w:hAnsi="Arial" w:cs="Arial"/>
          <w:bCs/>
          <w:szCs w:val="22"/>
        </w:rPr>
        <w:t>Abs. 1lit.</w:t>
      </w:r>
      <w:r w:rsidR="00F607D7" w:rsidRPr="00DB4F88">
        <w:rPr>
          <w:rFonts w:ascii="Arial" w:eastAsia="Times New Roman" w:hAnsi="Arial" w:cs="Arial"/>
          <w:bCs/>
          <w:szCs w:val="22"/>
        </w:rPr>
        <w:t xml:space="preserve"> </w:t>
      </w:r>
      <w:r w:rsidR="009B7ADA">
        <w:rPr>
          <w:rFonts w:ascii="Arial" w:eastAsia="Times New Roman" w:hAnsi="Arial" w:cs="Arial"/>
          <w:bCs/>
          <w:szCs w:val="22"/>
        </w:rPr>
        <w:t>c</w:t>
      </w:r>
      <w:r w:rsidR="00D0000F" w:rsidRPr="00DB4F88">
        <w:rPr>
          <w:rFonts w:ascii="Arial" w:eastAsia="Times New Roman" w:hAnsi="Arial" w:cs="Arial"/>
          <w:bCs/>
          <w:szCs w:val="22"/>
        </w:rPr>
        <w:t>) erforderlich.</w:t>
      </w:r>
      <w:r w:rsidRPr="00DB4F88">
        <w:rPr>
          <w:rFonts w:ascii="Arial" w:eastAsia="Times New Roman" w:hAnsi="Arial" w:cs="Arial"/>
          <w:bCs/>
          <w:szCs w:val="22"/>
        </w:rPr>
        <w:t>]</w:t>
      </w:r>
    </w:p>
    <w:p w14:paraId="3F568EC5" w14:textId="6FB9ACB8" w:rsidR="003572C4" w:rsidRPr="00DB4F88" w:rsidRDefault="00D16C93" w:rsidP="00E44140">
      <w:pPr>
        <w:tabs>
          <w:tab w:val="left" w:pos="2410"/>
        </w:tabs>
        <w:overflowPunct w:val="0"/>
        <w:autoSpaceDE w:val="0"/>
        <w:autoSpaceDN w:val="0"/>
        <w:adjustRightInd w:val="0"/>
        <w:ind w:left="0" w:firstLine="0"/>
        <w:textAlignment w:val="baseline"/>
        <w:rPr>
          <w:rFonts w:ascii="Arial" w:eastAsia="Times New Roman" w:hAnsi="Arial" w:cs="Arial"/>
          <w:bCs/>
          <w:szCs w:val="22"/>
        </w:rPr>
      </w:pPr>
      <w:r w:rsidRPr="00DB4F88">
        <w:rPr>
          <w:rFonts w:ascii="Arial" w:eastAsia="Times New Roman" w:hAnsi="Arial" w:cs="Arial"/>
          <w:bCs/>
          <w:szCs w:val="22"/>
        </w:rPr>
        <w:t>Die Regelung der Bedingungen</w:t>
      </w:r>
      <w:r w:rsidR="0026602B" w:rsidRPr="00DB4F88">
        <w:rPr>
          <w:rFonts w:ascii="Arial" w:eastAsia="Times New Roman" w:hAnsi="Arial" w:cs="Arial"/>
          <w:bCs/>
          <w:szCs w:val="22"/>
        </w:rPr>
        <w:t xml:space="preserve"> und Konditionen</w:t>
      </w:r>
      <w:r w:rsidRPr="00DB4F88">
        <w:rPr>
          <w:rFonts w:ascii="Arial" w:eastAsia="Times New Roman" w:hAnsi="Arial" w:cs="Arial"/>
          <w:bCs/>
          <w:szCs w:val="22"/>
        </w:rPr>
        <w:t>, zu denen die Banken bereit sind, an einer Sanierung de</w:t>
      </w:r>
      <w:r w:rsidR="00147564" w:rsidRPr="00DB4F88">
        <w:rPr>
          <w:rFonts w:ascii="Arial" w:eastAsia="Times New Roman" w:hAnsi="Arial" w:cs="Arial"/>
          <w:bCs/>
          <w:szCs w:val="22"/>
        </w:rPr>
        <w:t>r</w:t>
      </w:r>
      <w:r w:rsidRPr="00DB4F88">
        <w:rPr>
          <w:rFonts w:ascii="Arial" w:eastAsia="Times New Roman" w:hAnsi="Arial" w:cs="Arial"/>
          <w:bCs/>
          <w:szCs w:val="22"/>
        </w:rPr>
        <w:t xml:space="preserve"> Kreditnehmer im Sanierungszeitraum </w:t>
      </w:r>
      <w:r w:rsidR="00F91380" w:rsidRPr="00DB4F88">
        <w:rPr>
          <w:rFonts w:ascii="Arial" w:eastAsia="Times New Roman" w:hAnsi="Arial" w:cs="Arial"/>
          <w:bCs/>
          <w:szCs w:val="22"/>
        </w:rPr>
        <w:t xml:space="preserve">im erbetenen Umfang </w:t>
      </w:r>
      <w:r w:rsidRPr="00DB4F88">
        <w:rPr>
          <w:rFonts w:ascii="Arial" w:eastAsia="Times New Roman" w:hAnsi="Arial" w:cs="Arial"/>
          <w:bCs/>
          <w:szCs w:val="22"/>
        </w:rPr>
        <w:t>mitzuwirken, ist Gegenstand dieser</w:t>
      </w:r>
      <w:r w:rsidR="003572C4" w:rsidRPr="00DB4F88">
        <w:rPr>
          <w:rFonts w:ascii="Arial" w:eastAsia="Times New Roman" w:hAnsi="Arial" w:cs="Arial"/>
          <w:bCs/>
          <w:szCs w:val="22"/>
        </w:rPr>
        <w:t xml:space="preserve"> </w:t>
      </w:r>
      <w:r w:rsidR="00991CA2" w:rsidRPr="00DB4F88">
        <w:rPr>
          <w:rFonts w:ascii="Arial" w:eastAsia="Times New Roman" w:hAnsi="Arial" w:cs="Arial"/>
          <w:bCs/>
          <w:szCs w:val="22"/>
        </w:rPr>
        <w:t>Sanierungsv</w:t>
      </w:r>
      <w:r w:rsidRPr="00DB4F88">
        <w:rPr>
          <w:rFonts w:ascii="Arial" w:eastAsia="Times New Roman" w:hAnsi="Arial" w:cs="Arial"/>
          <w:bCs/>
          <w:szCs w:val="22"/>
        </w:rPr>
        <w:t>ereinbarung</w:t>
      </w:r>
      <w:r w:rsidR="003572C4" w:rsidRPr="00DB4F88">
        <w:rPr>
          <w:rFonts w:ascii="Arial" w:eastAsia="Times New Roman" w:hAnsi="Arial" w:cs="Arial"/>
          <w:bCs/>
          <w:szCs w:val="22"/>
        </w:rPr>
        <w:t>.</w:t>
      </w:r>
    </w:p>
    <w:p w14:paraId="23F3DBE7" w14:textId="32F998C3" w:rsidR="0070273E" w:rsidRPr="00DB4F88" w:rsidRDefault="00824F4F" w:rsidP="00A71192">
      <w:pPr>
        <w:tabs>
          <w:tab w:val="left" w:pos="2410"/>
        </w:tabs>
        <w:overflowPunct w:val="0"/>
        <w:autoSpaceDE w:val="0"/>
        <w:autoSpaceDN w:val="0"/>
        <w:adjustRightInd w:val="0"/>
        <w:ind w:right="-2"/>
        <w:textAlignment w:val="baseline"/>
        <w:rPr>
          <w:rFonts w:ascii="Arial" w:eastAsia="Times New Roman" w:hAnsi="Arial" w:cs="Arial"/>
          <w:bCs/>
          <w:szCs w:val="22"/>
        </w:rPr>
      </w:pPr>
      <w:r w:rsidRPr="00DB4F88">
        <w:rPr>
          <w:rFonts w:ascii="Arial" w:eastAsia="Times New Roman" w:hAnsi="Arial" w:cs="Arial"/>
          <w:bCs/>
          <w:szCs w:val="22"/>
        </w:rPr>
        <w:t>[</w:t>
      </w:r>
      <w:proofErr w:type="gramStart"/>
      <w:r w:rsidR="00CA0113" w:rsidRPr="00DB4F88">
        <w:rPr>
          <w:rFonts w:ascii="Arial" w:eastAsia="Times New Roman" w:hAnsi="Arial" w:cs="Arial"/>
          <w:bCs/>
          <w:szCs w:val="22"/>
        </w:rPr>
        <w:t>Neben</w:t>
      </w:r>
      <w:proofErr w:type="gramEnd"/>
      <w:r w:rsidR="00CA0113" w:rsidRPr="00DB4F88">
        <w:rPr>
          <w:rFonts w:ascii="Arial" w:eastAsia="Times New Roman" w:hAnsi="Arial" w:cs="Arial"/>
          <w:bCs/>
          <w:szCs w:val="22"/>
        </w:rPr>
        <w:t xml:space="preserve"> dieser</w:t>
      </w:r>
      <w:r w:rsidR="00991CA2" w:rsidRPr="00DB4F88">
        <w:rPr>
          <w:rFonts w:ascii="Arial" w:eastAsia="Times New Roman" w:hAnsi="Arial" w:cs="Arial"/>
          <w:bCs/>
          <w:szCs w:val="22"/>
        </w:rPr>
        <w:t xml:space="preserve"> Sanierungsvereinbarung soll ein Sicherheitenpoolvertrag geschlossen werden.</w:t>
      </w:r>
      <w:r w:rsidRPr="00DB4F88">
        <w:rPr>
          <w:rFonts w:ascii="Arial" w:eastAsia="Times New Roman" w:hAnsi="Arial" w:cs="Arial"/>
          <w:bCs/>
          <w:szCs w:val="22"/>
        </w:rPr>
        <w:t>]</w:t>
      </w:r>
    </w:p>
    <w:p w14:paraId="7C8BFB2A" w14:textId="12EF539B" w:rsidR="000D3B20" w:rsidRPr="00DB4F88" w:rsidRDefault="000D3B20" w:rsidP="00A71192">
      <w:pPr>
        <w:tabs>
          <w:tab w:val="left" w:pos="2410"/>
        </w:tabs>
        <w:overflowPunct w:val="0"/>
        <w:autoSpaceDE w:val="0"/>
        <w:autoSpaceDN w:val="0"/>
        <w:adjustRightInd w:val="0"/>
        <w:ind w:right="-2"/>
        <w:textAlignment w:val="baseline"/>
        <w:rPr>
          <w:rFonts w:ascii="Arial" w:eastAsia="Times New Roman" w:hAnsi="Arial" w:cs="Arial"/>
          <w:bCs/>
          <w:szCs w:val="22"/>
        </w:rPr>
      </w:pPr>
      <w:r w:rsidRPr="00DB4F88">
        <w:rPr>
          <w:rFonts w:ascii="Arial" w:eastAsia="Times New Roman" w:hAnsi="Arial" w:cs="Arial"/>
          <w:bCs/>
          <w:szCs w:val="22"/>
        </w:rPr>
        <w:t xml:space="preserve">Dies vorausgeschickt, wird folgendes vereinbart: </w:t>
      </w:r>
    </w:p>
    <w:p w14:paraId="3C15B850" w14:textId="0A2CF99B" w:rsidR="003119E8" w:rsidRPr="00DB4F88" w:rsidRDefault="003119E8"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284CAE9B" w14:textId="77777777" w:rsidR="003119E8" w:rsidRDefault="003119E8"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2BD7D345" w14:textId="77777777" w:rsidR="009A50F8" w:rsidRPr="00DB4F88" w:rsidRDefault="009A50F8"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1256E3B5" w14:textId="77777777" w:rsidR="009A50F8" w:rsidRDefault="009A50F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p>
    <w:p w14:paraId="20D3261C" w14:textId="11D0CD0B"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 1</w:t>
      </w:r>
      <w:r w:rsidR="00453E05" w:rsidRPr="00DB4F88">
        <w:rPr>
          <w:rStyle w:val="Funotenzeichen"/>
          <w:rFonts w:ascii="Arial" w:eastAsia="Times New Roman" w:hAnsi="Arial" w:cs="Arial"/>
          <w:b/>
          <w:sz w:val="22"/>
          <w:szCs w:val="22"/>
        </w:rPr>
        <w:footnoteReference w:id="8"/>
      </w:r>
    </w:p>
    <w:p w14:paraId="11FE0C30" w14:textId="4474459C" w:rsidR="003223A7"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Kredite</w:t>
      </w:r>
    </w:p>
    <w:p w14:paraId="6334794F" w14:textId="2F33B974" w:rsidR="00E127BF" w:rsidRPr="00DB4F88" w:rsidRDefault="003119E8" w:rsidP="00A71192">
      <w:pPr>
        <w:pStyle w:val="Absatzeingerckt075"/>
        <w:tabs>
          <w:tab w:val="clear" w:pos="8789"/>
        </w:tabs>
        <w:ind w:right="-2"/>
        <w:rPr>
          <w:rFonts w:ascii="Arial" w:hAnsi="Arial" w:cs="Arial"/>
          <w:szCs w:val="22"/>
        </w:rPr>
      </w:pPr>
      <w:r w:rsidRPr="00DB4F88">
        <w:rPr>
          <w:rFonts w:ascii="Arial" w:hAnsi="Arial" w:cs="Arial"/>
          <w:szCs w:val="22"/>
        </w:rPr>
        <w:t xml:space="preserve">(1) </w:t>
      </w:r>
      <w:r w:rsidR="006F4AFA" w:rsidRPr="00DB4F88">
        <w:rPr>
          <w:rFonts w:ascii="Arial" w:hAnsi="Arial" w:cs="Arial"/>
          <w:szCs w:val="22"/>
        </w:rPr>
        <w:tab/>
      </w:r>
      <w:r w:rsidRPr="00DB4F88">
        <w:rPr>
          <w:rFonts w:ascii="Arial" w:hAnsi="Arial" w:cs="Arial"/>
          <w:szCs w:val="22"/>
        </w:rPr>
        <w:t xml:space="preserve">Die Banken haben </w:t>
      </w:r>
      <w:r w:rsidR="00C8463B" w:rsidRPr="00DB4F88">
        <w:rPr>
          <w:rFonts w:ascii="Arial" w:hAnsi="Arial" w:cs="Arial"/>
          <w:szCs w:val="22"/>
        </w:rPr>
        <w:t xml:space="preserve">den Kreditnehmern </w:t>
      </w:r>
      <w:r w:rsidRPr="00DB4F88">
        <w:rPr>
          <w:rFonts w:ascii="Arial" w:hAnsi="Arial" w:cs="Arial"/>
          <w:szCs w:val="22"/>
        </w:rPr>
        <w:t xml:space="preserve">bei Abschluss dieser </w:t>
      </w:r>
      <w:r w:rsidR="00D54293" w:rsidRPr="00DB4F88">
        <w:rPr>
          <w:rFonts w:ascii="Arial" w:hAnsi="Arial" w:cs="Arial"/>
          <w:szCs w:val="22"/>
        </w:rPr>
        <w:t>Sanierungs</w:t>
      </w:r>
      <w:r w:rsidRPr="00DB4F88">
        <w:rPr>
          <w:rFonts w:ascii="Arial" w:hAnsi="Arial" w:cs="Arial"/>
          <w:szCs w:val="22"/>
        </w:rPr>
        <w:t>vereinbarung jeweils die nachfolgenden Kredite</w:t>
      </w:r>
      <w:r w:rsidR="00A93D70" w:rsidRPr="00DB4F88">
        <w:rPr>
          <w:rFonts w:ascii="Arial" w:hAnsi="Arial" w:cs="Arial"/>
          <w:szCs w:val="22"/>
        </w:rPr>
        <w:t>, Darlehen, Neuen Kredite/Zusatzbarkredite und Stundungen</w:t>
      </w:r>
      <w:r w:rsidRPr="00DB4F88">
        <w:rPr>
          <w:rFonts w:ascii="Arial" w:hAnsi="Arial" w:cs="Arial"/>
          <w:szCs w:val="22"/>
        </w:rPr>
        <w:t xml:space="preserve"> unter Einbeziehung ihrer jeweiligen Allgemeinen Geschäftsbedingungen eingeräumt bzw. werden diese noch einräumen</w:t>
      </w:r>
      <w:r w:rsidR="00A93D70" w:rsidRPr="00DB4F88">
        <w:rPr>
          <w:rFonts w:ascii="Arial" w:hAnsi="Arial" w:cs="Arial"/>
          <w:szCs w:val="22"/>
        </w:rPr>
        <w:t xml:space="preserve"> (nachfolgend „</w:t>
      </w:r>
      <w:r w:rsidR="00A93D70" w:rsidRPr="00DB4F88">
        <w:rPr>
          <w:rFonts w:ascii="Arial" w:hAnsi="Arial" w:cs="Arial"/>
          <w:b/>
          <w:bCs/>
          <w:szCs w:val="22"/>
        </w:rPr>
        <w:t>Kredite</w:t>
      </w:r>
      <w:r w:rsidR="00A93D70" w:rsidRPr="00DB4F88">
        <w:rPr>
          <w:rFonts w:ascii="Arial" w:hAnsi="Arial" w:cs="Arial"/>
          <w:szCs w:val="22"/>
        </w:rPr>
        <w:t>“ genannt)</w:t>
      </w:r>
      <w:r w:rsidRPr="00DB4F88">
        <w:rPr>
          <w:rFonts w:ascii="Arial" w:hAnsi="Arial" w:cs="Arial"/>
          <w:szCs w:val="22"/>
        </w:rPr>
        <w:t>:</w:t>
      </w:r>
    </w:p>
    <w:p w14:paraId="06BB858F" w14:textId="65BF3FC9" w:rsidR="003119E8" w:rsidRPr="001E0BCA" w:rsidRDefault="00206EC6" w:rsidP="003B288E">
      <w:pPr>
        <w:pStyle w:val="Absatzeingerckt075"/>
        <w:numPr>
          <w:ilvl w:val="0"/>
          <w:numId w:val="1"/>
        </w:numPr>
        <w:ind w:left="851" w:hanging="425"/>
        <w:rPr>
          <w:rFonts w:ascii="Arial" w:hAnsi="Arial" w:cs="Arial"/>
          <w:bCs/>
          <w:szCs w:val="22"/>
        </w:rPr>
      </w:pPr>
      <w:r>
        <w:rPr>
          <w:rFonts w:ascii="Arial" w:hAnsi="Arial" w:cs="Arial"/>
          <w:bCs/>
          <w:szCs w:val="22"/>
        </w:rPr>
        <w:t>[</w:t>
      </w:r>
      <w:r w:rsidR="003119E8" w:rsidRPr="00052219">
        <w:rPr>
          <w:rFonts w:ascii="Arial" w:hAnsi="Arial" w:cs="Arial"/>
          <w:bCs/>
          <w:szCs w:val="22"/>
          <w:u w:val="single"/>
        </w:rPr>
        <w:t>Bestehende kurzfristige Barkreditlinie</w:t>
      </w:r>
      <w:r w:rsidR="00562D3E" w:rsidRPr="00052219">
        <w:rPr>
          <w:rFonts w:ascii="Arial" w:hAnsi="Arial" w:cs="Arial"/>
          <w:bCs/>
          <w:szCs w:val="22"/>
          <w:u w:val="single"/>
        </w:rPr>
        <w:t>n</w:t>
      </w:r>
    </w:p>
    <w:p w14:paraId="62FF64C9" w14:textId="17994ACC" w:rsidR="003119E8" w:rsidRPr="001E0BCA" w:rsidRDefault="00671AE0" w:rsidP="001E0BCA">
      <w:pPr>
        <w:pStyle w:val="Absatzeingerckt075"/>
        <w:ind w:left="851" w:firstLine="0"/>
        <w:rPr>
          <w:rFonts w:ascii="Arial" w:hAnsi="Arial" w:cs="Arial"/>
          <w:bCs/>
          <w:szCs w:val="22"/>
        </w:rPr>
      </w:pPr>
      <w:r w:rsidRPr="001E0BCA">
        <w:rPr>
          <w:rFonts w:ascii="Arial" w:hAnsi="Arial" w:cs="Arial"/>
          <w:bCs/>
          <w:szCs w:val="22"/>
        </w:rPr>
        <w:t>[Name Bank]</w:t>
      </w:r>
    </w:p>
    <w:p w14:paraId="11C89B54" w14:textId="77777777" w:rsidR="001E0BCA" w:rsidRDefault="003119E8" w:rsidP="001E0BCA">
      <w:pPr>
        <w:pStyle w:val="Absatzeingerckt075"/>
        <w:ind w:left="851" w:firstLine="0"/>
        <w:rPr>
          <w:rFonts w:ascii="Arial" w:hAnsi="Arial" w:cs="Arial"/>
          <w:bCs/>
          <w:szCs w:val="22"/>
        </w:rPr>
      </w:pPr>
      <w:r w:rsidRPr="001E0BCA">
        <w:rPr>
          <w:rFonts w:ascii="Arial" w:hAnsi="Arial" w:cs="Arial"/>
          <w:bCs/>
          <w:szCs w:val="22"/>
        </w:rPr>
        <w:t>[Kreditart, Name Kreditnehmer]:</w:t>
      </w:r>
    </w:p>
    <w:p w14:paraId="33326C4B" w14:textId="30714500" w:rsidR="009A50F8" w:rsidRPr="001E0BCA" w:rsidRDefault="003119E8" w:rsidP="00052219">
      <w:pPr>
        <w:pStyle w:val="Absatzeingerckt075"/>
        <w:spacing w:after="160" w:line="360" w:lineRule="auto"/>
        <w:ind w:left="851" w:right="170" w:firstLine="0"/>
        <w:rPr>
          <w:rFonts w:ascii="Arial" w:hAnsi="Arial" w:cs="Arial"/>
          <w:bCs/>
          <w:szCs w:val="22"/>
        </w:rPr>
      </w:pPr>
      <w:r w:rsidRPr="001E0BCA">
        <w:rPr>
          <w:rFonts w:ascii="Arial" w:hAnsi="Arial" w:cs="Arial"/>
          <w:bCs/>
          <w:szCs w:val="22"/>
        </w:rPr>
        <w:t>EUR [Betrag]</w:t>
      </w:r>
    </w:p>
    <w:p w14:paraId="6A259AE6" w14:textId="6ED721BD" w:rsidR="003119E8" w:rsidRPr="001E0BCA" w:rsidRDefault="003119E8" w:rsidP="00052219">
      <w:pPr>
        <w:pStyle w:val="Absatzeingerckt075"/>
        <w:ind w:left="851" w:right="170" w:firstLine="0"/>
        <w:rPr>
          <w:rFonts w:ascii="Arial" w:hAnsi="Arial" w:cs="Arial"/>
          <w:bCs/>
          <w:szCs w:val="22"/>
        </w:rPr>
      </w:pPr>
      <w:r w:rsidRPr="001E0BCA">
        <w:rPr>
          <w:rFonts w:ascii="Arial" w:hAnsi="Arial" w:cs="Arial"/>
          <w:bCs/>
          <w:szCs w:val="22"/>
        </w:rPr>
        <w:t>[Name Bank]</w:t>
      </w:r>
    </w:p>
    <w:p w14:paraId="4877188F" w14:textId="77777777" w:rsidR="001E0BCA" w:rsidRDefault="003119E8" w:rsidP="00052219">
      <w:pPr>
        <w:pStyle w:val="Absatzeingerckt075"/>
        <w:ind w:left="851" w:firstLine="0"/>
        <w:rPr>
          <w:rFonts w:ascii="Arial" w:hAnsi="Arial" w:cs="Arial"/>
          <w:bCs/>
          <w:szCs w:val="22"/>
        </w:rPr>
      </w:pPr>
      <w:r w:rsidRPr="001E0BCA">
        <w:rPr>
          <w:rFonts w:ascii="Arial" w:hAnsi="Arial" w:cs="Arial"/>
          <w:bCs/>
          <w:szCs w:val="22"/>
        </w:rPr>
        <w:t>[Kreditart, Name Kreditnehmer]:</w:t>
      </w:r>
    </w:p>
    <w:p w14:paraId="0489C8D6" w14:textId="2E7E906B" w:rsidR="003119E8" w:rsidRDefault="003119E8" w:rsidP="001E0BCA">
      <w:pPr>
        <w:pStyle w:val="Absatzeingerckt075"/>
        <w:ind w:left="851" w:firstLine="0"/>
        <w:rPr>
          <w:rFonts w:ascii="Arial" w:hAnsi="Arial" w:cs="Arial"/>
          <w:bCs/>
          <w:szCs w:val="22"/>
        </w:rPr>
      </w:pPr>
      <w:r w:rsidRPr="001E0BCA">
        <w:rPr>
          <w:rFonts w:ascii="Arial" w:hAnsi="Arial" w:cs="Arial"/>
          <w:bCs/>
          <w:szCs w:val="22"/>
        </w:rPr>
        <w:t>EUR [Betrag]</w:t>
      </w:r>
    </w:p>
    <w:p w14:paraId="38B2A37B" w14:textId="77777777" w:rsidR="00052219" w:rsidRPr="001E0BCA" w:rsidRDefault="00052219" w:rsidP="001E0BCA">
      <w:pPr>
        <w:pStyle w:val="Absatzeingerckt075"/>
        <w:ind w:left="851" w:firstLine="0"/>
        <w:rPr>
          <w:rFonts w:ascii="Arial" w:hAnsi="Arial" w:cs="Arial"/>
          <w:bCs/>
          <w:szCs w:val="22"/>
        </w:rPr>
      </w:pPr>
    </w:p>
    <w:p w14:paraId="19766342" w14:textId="7B5F93A0" w:rsidR="003119E8" w:rsidRPr="001E0BCA" w:rsidRDefault="00206EC6" w:rsidP="003B288E">
      <w:pPr>
        <w:pStyle w:val="Absatzeingerckt075"/>
        <w:numPr>
          <w:ilvl w:val="0"/>
          <w:numId w:val="1"/>
        </w:numPr>
        <w:ind w:left="851" w:hanging="425"/>
        <w:rPr>
          <w:rFonts w:ascii="Arial" w:hAnsi="Arial" w:cs="Arial"/>
          <w:bCs/>
          <w:szCs w:val="22"/>
        </w:rPr>
      </w:pPr>
      <w:r>
        <w:rPr>
          <w:rFonts w:ascii="Arial" w:hAnsi="Arial" w:cs="Arial"/>
          <w:bCs/>
          <w:szCs w:val="22"/>
        </w:rPr>
        <w:t>[</w:t>
      </w:r>
      <w:r w:rsidR="003119E8" w:rsidRPr="00052219">
        <w:rPr>
          <w:rFonts w:ascii="Arial" w:hAnsi="Arial" w:cs="Arial"/>
          <w:bCs/>
          <w:szCs w:val="22"/>
          <w:u w:val="single"/>
        </w:rPr>
        <w:t>Bestehende mittel- / langfristige Darlehen</w:t>
      </w:r>
    </w:p>
    <w:p w14:paraId="6DCA9EB6" w14:textId="28D5D953" w:rsidR="003119E8" w:rsidRPr="001E0BCA" w:rsidRDefault="00671AE0" w:rsidP="001E0BCA">
      <w:pPr>
        <w:pStyle w:val="Absatzeingerckt075"/>
        <w:ind w:left="851" w:firstLine="0"/>
        <w:rPr>
          <w:rFonts w:ascii="Arial" w:hAnsi="Arial" w:cs="Arial"/>
          <w:bCs/>
          <w:szCs w:val="22"/>
        </w:rPr>
      </w:pPr>
      <w:r w:rsidRPr="001E0BCA">
        <w:rPr>
          <w:rFonts w:ascii="Arial" w:hAnsi="Arial" w:cs="Arial"/>
          <w:bCs/>
          <w:szCs w:val="22"/>
        </w:rPr>
        <w:t>[Name B</w:t>
      </w:r>
      <w:r w:rsidR="007C4D43" w:rsidRPr="001E0BCA">
        <w:rPr>
          <w:rFonts w:ascii="Arial" w:hAnsi="Arial" w:cs="Arial"/>
          <w:bCs/>
          <w:szCs w:val="22"/>
        </w:rPr>
        <w:t>ank]</w:t>
      </w:r>
    </w:p>
    <w:p w14:paraId="35181264" w14:textId="77777777" w:rsidR="001E0BCA" w:rsidRDefault="003119E8" w:rsidP="001E0BCA">
      <w:pPr>
        <w:pStyle w:val="Absatzeingerckt075"/>
        <w:ind w:left="851" w:firstLine="0"/>
        <w:rPr>
          <w:rFonts w:ascii="Arial" w:hAnsi="Arial" w:cs="Arial"/>
          <w:bCs/>
          <w:szCs w:val="22"/>
        </w:rPr>
      </w:pPr>
      <w:r w:rsidRPr="001E0BCA">
        <w:rPr>
          <w:rFonts w:ascii="Arial" w:hAnsi="Arial" w:cs="Arial"/>
          <w:bCs/>
          <w:szCs w:val="22"/>
        </w:rPr>
        <w:t>[Kreditart, Name Kreditnehmer]</w:t>
      </w:r>
    </w:p>
    <w:p w14:paraId="1EB844AD" w14:textId="49A75FEE" w:rsidR="003119E8" w:rsidRPr="001E0BCA" w:rsidRDefault="003119E8" w:rsidP="00052219">
      <w:pPr>
        <w:pStyle w:val="Absatzeingerckt075"/>
        <w:spacing w:after="160" w:line="360" w:lineRule="auto"/>
        <w:ind w:left="851" w:right="170" w:firstLine="0"/>
        <w:rPr>
          <w:rFonts w:ascii="Arial" w:hAnsi="Arial" w:cs="Arial"/>
          <w:bCs/>
          <w:szCs w:val="22"/>
        </w:rPr>
      </w:pPr>
      <w:r w:rsidRPr="001E0BCA">
        <w:rPr>
          <w:rFonts w:ascii="Arial" w:hAnsi="Arial" w:cs="Arial"/>
          <w:bCs/>
          <w:szCs w:val="22"/>
        </w:rPr>
        <w:t>EUR [Betrag]</w:t>
      </w:r>
    </w:p>
    <w:p w14:paraId="1E2F5C0B" w14:textId="2EFF02D2" w:rsidR="003119E8" w:rsidRPr="001E0BCA" w:rsidRDefault="003119E8" w:rsidP="00052219">
      <w:pPr>
        <w:pStyle w:val="Absatzeingerckt075"/>
        <w:ind w:left="851" w:right="170" w:firstLine="0"/>
        <w:rPr>
          <w:rFonts w:ascii="Arial" w:hAnsi="Arial" w:cs="Arial"/>
          <w:bCs/>
          <w:szCs w:val="22"/>
        </w:rPr>
      </w:pPr>
      <w:r w:rsidRPr="001E0BCA">
        <w:rPr>
          <w:rFonts w:ascii="Arial" w:hAnsi="Arial" w:cs="Arial"/>
          <w:bCs/>
          <w:szCs w:val="22"/>
        </w:rPr>
        <w:t>[Name Bank]</w:t>
      </w:r>
    </w:p>
    <w:p w14:paraId="2DEEE631" w14:textId="77777777" w:rsidR="001E0BCA" w:rsidRDefault="003119E8" w:rsidP="00052219">
      <w:pPr>
        <w:pStyle w:val="Absatzeingerckt075"/>
        <w:ind w:left="851" w:right="170" w:firstLine="0"/>
        <w:rPr>
          <w:rFonts w:ascii="Arial" w:hAnsi="Arial" w:cs="Arial"/>
          <w:bCs/>
          <w:szCs w:val="22"/>
        </w:rPr>
      </w:pPr>
      <w:r w:rsidRPr="001E0BCA">
        <w:rPr>
          <w:rFonts w:ascii="Arial" w:hAnsi="Arial" w:cs="Arial"/>
          <w:bCs/>
          <w:szCs w:val="22"/>
        </w:rPr>
        <w:t>[Kreditart, Name Kreditnehmer]</w:t>
      </w:r>
    </w:p>
    <w:p w14:paraId="1EAA1F23" w14:textId="7F794872" w:rsidR="00052219" w:rsidRDefault="003119E8" w:rsidP="001E0BCA">
      <w:pPr>
        <w:pStyle w:val="Absatzeingerckt075"/>
        <w:ind w:left="851" w:firstLine="0"/>
        <w:rPr>
          <w:rFonts w:ascii="Arial" w:hAnsi="Arial" w:cs="Arial"/>
          <w:bCs/>
          <w:szCs w:val="22"/>
        </w:rPr>
      </w:pPr>
      <w:r w:rsidRPr="001E0BCA">
        <w:rPr>
          <w:rFonts w:ascii="Arial" w:hAnsi="Arial" w:cs="Arial"/>
          <w:bCs/>
          <w:szCs w:val="22"/>
        </w:rPr>
        <w:t>EUR [Betrag]</w:t>
      </w:r>
    </w:p>
    <w:p w14:paraId="4183CB52" w14:textId="77777777" w:rsidR="00052219" w:rsidRPr="001E0BCA" w:rsidRDefault="00052219" w:rsidP="001E0BCA">
      <w:pPr>
        <w:pStyle w:val="Absatzeingerckt075"/>
        <w:ind w:left="851" w:firstLine="0"/>
        <w:rPr>
          <w:rFonts w:ascii="Arial" w:hAnsi="Arial" w:cs="Arial"/>
          <w:bCs/>
          <w:szCs w:val="22"/>
        </w:rPr>
      </w:pPr>
    </w:p>
    <w:p w14:paraId="15A8E536" w14:textId="4644929C" w:rsidR="003119E8" w:rsidRPr="00052219" w:rsidRDefault="003119E8" w:rsidP="003B288E">
      <w:pPr>
        <w:pStyle w:val="Absatzeingerckt075"/>
        <w:numPr>
          <w:ilvl w:val="0"/>
          <w:numId w:val="1"/>
        </w:numPr>
        <w:ind w:left="851" w:hanging="425"/>
        <w:rPr>
          <w:rFonts w:ascii="Arial" w:hAnsi="Arial" w:cs="Arial"/>
          <w:bCs/>
          <w:szCs w:val="22"/>
          <w:u w:val="single"/>
        </w:rPr>
      </w:pPr>
      <w:r w:rsidRPr="001E0BCA">
        <w:rPr>
          <w:rFonts w:ascii="Arial" w:hAnsi="Arial" w:cs="Arial"/>
          <w:bCs/>
          <w:szCs w:val="22"/>
        </w:rPr>
        <w:t>[</w:t>
      </w:r>
      <w:r w:rsidRPr="00052219">
        <w:rPr>
          <w:rFonts w:ascii="Arial" w:hAnsi="Arial" w:cs="Arial"/>
          <w:bCs/>
          <w:szCs w:val="22"/>
          <w:u w:val="single"/>
        </w:rPr>
        <w:t>Stundung</w:t>
      </w:r>
    </w:p>
    <w:p w14:paraId="0B6E0457" w14:textId="654E2AD0" w:rsidR="003119E8" w:rsidRDefault="003119E8" w:rsidP="001E0BCA">
      <w:pPr>
        <w:pStyle w:val="Absatzeingerckt075"/>
        <w:ind w:left="851" w:firstLine="0"/>
        <w:rPr>
          <w:rFonts w:ascii="Arial" w:hAnsi="Arial" w:cs="Arial"/>
          <w:bCs/>
          <w:szCs w:val="22"/>
        </w:rPr>
      </w:pPr>
      <w:r w:rsidRPr="001E0BCA">
        <w:rPr>
          <w:rFonts w:ascii="Arial" w:hAnsi="Arial" w:cs="Arial"/>
          <w:bCs/>
          <w:szCs w:val="22"/>
        </w:rPr>
        <w:t>Es ist erforderlich, dass die den Kreditnehmern mit mittel- und langfristigen Darlehen zur Verfügung stehenden Banken ihre Tilgungsraten für die unter b</w:t>
      </w:r>
      <w:r w:rsidR="003368B2" w:rsidRPr="001E0BCA">
        <w:rPr>
          <w:rFonts w:ascii="Arial" w:hAnsi="Arial" w:cs="Arial"/>
          <w:bCs/>
          <w:szCs w:val="22"/>
        </w:rPr>
        <w:t>)</w:t>
      </w:r>
      <w:r w:rsidRPr="001E0BCA">
        <w:rPr>
          <w:rFonts w:ascii="Arial" w:hAnsi="Arial" w:cs="Arial"/>
          <w:bCs/>
          <w:szCs w:val="22"/>
        </w:rPr>
        <w:t xml:space="preserve"> aufgeführten Darlehen stunden</w:t>
      </w:r>
      <w:r w:rsidR="00D05778" w:rsidRPr="001E0BCA">
        <w:rPr>
          <w:rFonts w:ascii="Arial" w:hAnsi="Arial" w:cs="Arial"/>
          <w:bCs/>
          <w:szCs w:val="22"/>
        </w:rPr>
        <w:t xml:space="preserve">. Hinsichtlich der Ausgestaltung der Tilgungsstundung wird auf § 4 </w:t>
      </w:r>
      <w:r w:rsidR="009B7ADA">
        <w:rPr>
          <w:rFonts w:ascii="Arial" w:hAnsi="Arial" w:cs="Arial"/>
          <w:bCs/>
          <w:szCs w:val="22"/>
        </w:rPr>
        <w:t>Abs. 4</w:t>
      </w:r>
      <w:r w:rsidR="00D05778" w:rsidRPr="001E0BCA">
        <w:rPr>
          <w:rFonts w:ascii="Arial" w:hAnsi="Arial" w:cs="Arial"/>
          <w:bCs/>
          <w:szCs w:val="22"/>
        </w:rPr>
        <w:t xml:space="preserve"> verwiesen</w:t>
      </w:r>
      <w:r w:rsidR="001E0BCA" w:rsidRPr="001E0BCA">
        <w:rPr>
          <w:rFonts w:ascii="Arial" w:hAnsi="Arial" w:cs="Arial"/>
          <w:bCs/>
          <w:szCs w:val="22"/>
        </w:rPr>
        <w:t>.</w:t>
      </w:r>
    </w:p>
    <w:p w14:paraId="6310F24B" w14:textId="77777777" w:rsidR="00052219" w:rsidRPr="001E0BCA" w:rsidRDefault="00052219" w:rsidP="001E0BCA">
      <w:pPr>
        <w:pStyle w:val="Absatzeingerckt075"/>
        <w:ind w:left="851" w:firstLine="0"/>
        <w:rPr>
          <w:rFonts w:ascii="Arial" w:hAnsi="Arial" w:cs="Arial"/>
          <w:bCs/>
          <w:szCs w:val="22"/>
        </w:rPr>
      </w:pPr>
    </w:p>
    <w:p w14:paraId="5DA95108" w14:textId="09A6A9FE" w:rsidR="003119E8" w:rsidRPr="001E0BCA" w:rsidRDefault="003119E8" w:rsidP="003B288E">
      <w:pPr>
        <w:pStyle w:val="Absatzeingerckt075"/>
        <w:numPr>
          <w:ilvl w:val="0"/>
          <w:numId w:val="1"/>
        </w:numPr>
        <w:ind w:left="851" w:hanging="425"/>
        <w:rPr>
          <w:rFonts w:ascii="Arial" w:hAnsi="Arial" w:cs="Arial"/>
          <w:bCs/>
          <w:szCs w:val="22"/>
        </w:rPr>
      </w:pPr>
      <w:r w:rsidRPr="001E0BCA">
        <w:rPr>
          <w:rFonts w:ascii="Arial" w:hAnsi="Arial" w:cs="Arial"/>
          <w:bCs/>
          <w:szCs w:val="22"/>
        </w:rPr>
        <w:t>[</w:t>
      </w:r>
      <w:r w:rsidRPr="00052219">
        <w:rPr>
          <w:rFonts w:ascii="Arial" w:hAnsi="Arial" w:cs="Arial"/>
          <w:bCs/>
          <w:szCs w:val="22"/>
          <w:u w:val="single"/>
        </w:rPr>
        <w:t>Neue Kredite/Zusatzbarkredite</w:t>
      </w:r>
    </w:p>
    <w:p w14:paraId="66163152" w14:textId="4996E85B" w:rsidR="003119E8" w:rsidRPr="001E0BCA" w:rsidRDefault="003119E8" w:rsidP="001E0BCA">
      <w:pPr>
        <w:pStyle w:val="Absatzeingerckt075"/>
        <w:ind w:left="851" w:firstLine="0"/>
        <w:rPr>
          <w:rFonts w:ascii="Arial" w:hAnsi="Arial" w:cs="Arial"/>
          <w:bCs/>
          <w:szCs w:val="22"/>
        </w:rPr>
      </w:pPr>
      <w:r w:rsidRPr="001E0BCA">
        <w:rPr>
          <w:rFonts w:ascii="Arial" w:hAnsi="Arial" w:cs="Arial"/>
          <w:bCs/>
          <w:szCs w:val="22"/>
        </w:rPr>
        <w:t>Zur Mitfinanzierung des Kreditbedarfes der Kreditnehmer ist es erforderlich, dass die Banken den Kreditnehmern nach Maßgabe des Wortlauts ihrer jeweiligen Einzelkreditzusage neue Kredite zur Verfügung stellen</w:t>
      </w:r>
      <w:r w:rsidR="00D05778" w:rsidRPr="001E0BCA">
        <w:rPr>
          <w:rFonts w:ascii="Arial" w:hAnsi="Arial" w:cs="Arial"/>
          <w:bCs/>
          <w:szCs w:val="22"/>
        </w:rPr>
        <w:t xml:space="preserve">. Hinsichtlich der genauen Zuordnung, Höhe und Laufzeit der </w:t>
      </w:r>
      <w:r w:rsidR="001E0BCA" w:rsidRPr="001E0BCA">
        <w:rPr>
          <w:rFonts w:ascii="Arial" w:hAnsi="Arial" w:cs="Arial"/>
          <w:bCs/>
          <w:szCs w:val="22"/>
        </w:rPr>
        <w:t xml:space="preserve">neuen Kredite (nachfolgend </w:t>
      </w:r>
      <w:r w:rsidR="009A50F8" w:rsidRPr="009A50F8">
        <w:rPr>
          <w:rFonts w:ascii="Arial" w:hAnsi="Arial" w:cs="Arial"/>
          <w:b/>
          <w:szCs w:val="22"/>
        </w:rPr>
        <w:t>„</w:t>
      </w:r>
      <w:r w:rsidR="00D05778" w:rsidRPr="009A50F8">
        <w:rPr>
          <w:rFonts w:ascii="Arial" w:hAnsi="Arial" w:cs="Arial"/>
          <w:b/>
          <w:szCs w:val="22"/>
        </w:rPr>
        <w:t>Neue Kredite/Zusatzbarkredite</w:t>
      </w:r>
      <w:r w:rsidR="009A50F8" w:rsidRPr="009A50F8">
        <w:rPr>
          <w:rFonts w:ascii="Arial" w:hAnsi="Arial" w:cs="Arial"/>
          <w:b/>
          <w:szCs w:val="22"/>
        </w:rPr>
        <w:t>“</w:t>
      </w:r>
      <w:r w:rsidR="00D05778" w:rsidRPr="001E0BCA">
        <w:rPr>
          <w:rFonts w:ascii="Arial" w:hAnsi="Arial" w:cs="Arial"/>
          <w:bCs/>
          <w:szCs w:val="22"/>
        </w:rPr>
        <w:t xml:space="preserve"> </w:t>
      </w:r>
      <w:r w:rsidR="001E0BCA" w:rsidRPr="001E0BCA">
        <w:rPr>
          <w:rFonts w:ascii="Arial" w:hAnsi="Arial" w:cs="Arial"/>
          <w:bCs/>
          <w:szCs w:val="22"/>
        </w:rPr>
        <w:t xml:space="preserve">genannt) </w:t>
      </w:r>
      <w:r w:rsidR="00D05778" w:rsidRPr="001E0BCA">
        <w:rPr>
          <w:rFonts w:ascii="Arial" w:hAnsi="Arial" w:cs="Arial"/>
          <w:bCs/>
          <w:szCs w:val="22"/>
        </w:rPr>
        <w:t xml:space="preserve">wird auf § 4 </w:t>
      </w:r>
      <w:r w:rsidR="009B7ADA">
        <w:rPr>
          <w:rFonts w:ascii="Arial" w:hAnsi="Arial" w:cs="Arial"/>
          <w:bCs/>
          <w:szCs w:val="22"/>
        </w:rPr>
        <w:t xml:space="preserve">Abs. </w:t>
      </w:r>
      <w:r w:rsidR="00D05778" w:rsidRPr="001E0BCA">
        <w:rPr>
          <w:rFonts w:ascii="Arial" w:hAnsi="Arial" w:cs="Arial"/>
          <w:bCs/>
          <w:szCs w:val="22"/>
        </w:rPr>
        <w:t>5 verwiesen.</w:t>
      </w:r>
      <w:r w:rsidR="001E0BCA" w:rsidRPr="001E0BCA">
        <w:rPr>
          <w:rFonts w:ascii="Arial" w:hAnsi="Arial" w:cs="Arial"/>
          <w:bCs/>
          <w:szCs w:val="22"/>
        </w:rPr>
        <w:t>]</w:t>
      </w:r>
    </w:p>
    <w:p w14:paraId="3A6B98A1" w14:textId="77777777" w:rsidR="00287662" w:rsidRPr="00DB4F88" w:rsidRDefault="003119E8" w:rsidP="00A71192">
      <w:pPr>
        <w:pStyle w:val="Absatzeingerckt075"/>
        <w:ind w:right="-2"/>
        <w:rPr>
          <w:rFonts w:ascii="Arial" w:eastAsiaTheme="minorHAnsi" w:hAnsi="Arial" w:cs="Arial"/>
          <w:szCs w:val="22"/>
          <w:lang w:eastAsia="en-US"/>
        </w:rPr>
      </w:pPr>
      <w:r w:rsidRPr="00DB4F88">
        <w:rPr>
          <w:rFonts w:ascii="Arial" w:hAnsi="Arial" w:cs="Arial"/>
          <w:szCs w:val="22"/>
        </w:rPr>
        <w:t xml:space="preserve">(2) </w:t>
      </w:r>
      <w:r w:rsidR="006F4AFA" w:rsidRPr="00DB4F88">
        <w:rPr>
          <w:rFonts w:ascii="Arial" w:hAnsi="Arial" w:cs="Arial"/>
          <w:szCs w:val="22"/>
        </w:rPr>
        <w:tab/>
      </w:r>
      <w:r w:rsidRPr="00DB4F88">
        <w:rPr>
          <w:rFonts w:ascii="Arial" w:hAnsi="Arial" w:cs="Arial"/>
          <w:szCs w:val="22"/>
        </w:rPr>
        <w:t xml:space="preserve">Die Kreditnehmer können über die Kredite selbständig verfügen. Jeder Bank stehen die Forderungen aus den </w:t>
      </w:r>
      <w:proofErr w:type="gramStart"/>
      <w:r w:rsidRPr="00DB4F88">
        <w:rPr>
          <w:rFonts w:ascii="Arial" w:hAnsi="Arial" w:cs="Arial"/>
          <w:szCs w:val="22"/>
        </w:rPr>
        <w:t>von ihr zugesagten Krediten</w:t>
      </w:r>
      <w:proofErr w:type="gramEnd"/>
      <w:r w:rsidRPr="00DB4F88">
        <w:rPr>
          <w:rFonts w:ascii="Arial" w:hAnsi="Arial" w:cs="Arial"/>
          <w:szCs w:val="22"/>
        </w:rPr>
        <w:t xml:space="preserve"> allein und unmittelbar zu.</w:t>
      </w:r>
      <w:r w:rsidR="00F93076" w:rsidRPr="00DB4F88">
        <w:rPr>
          <w:rFonts w:ascii="Arial" w:eastAsiaTheme="minorHAnsi" w:hAnsi="Arial" w:cs="Arial"/>
          <w:szCs w:val="22"/>
          <w:lang w:eastAsia="en-US"/>
        </w:rPr>
        <w:t xml:space="preserve"> </w:t>
      </w:r>
    </w:p>
    <w:p w14:paraId="22643D03" w14:textId="52806FCD" w:rsidR="003119E8" w:rsidRPr="00DB4F88" w:rsidRDefault="00287662" w:rsidP="00A71192">
      <w:pPr>
        <w:pStyle w:val="Absatzeingerckt075"/>
        <w:ind w:right="-2"/>
        <w:rPr>
          <w:rFonts w:ascii="Arial" w:eastAsiaTheme="minorHAnsi" w:hAnsi="Arial" w:cs="Arial"/>
          <w:szCs w:val="22"/>
          <w:lang w:eastAsia="en-US"/>
        </w:rPr>
      </w:pPr>
      <w:r w:rsidRPr="00DB4F88">
        <w:rPr>
          <w:rFonts w:ascii="Arial" w:hAnsi="Arial" w:cs="Arial"/>
          <w:szCs w:val="22"/>
        </w:rPr>
        <w:t>(3)</w:t>
      </w:r>
      <w:r w:rsidR="00543539" w:rsidRPr="00DB4F88">
        <w:rPr>
          <w:rFonts w:ascii="Arial" w:hAnsi="Arial" w:cs="Arial"/>
          <w:szCs w:val="22"/>
        </w:rPr>
        <w:tab/>
      </w:r>
      <w:r w:rsidR="00F93076" w:rsidRPr="00DB4F88">
        <w:rPr>
          <w:rFonts w:ascii="Arial" w:hAnsi="Arial" w:cs="Arial"/>
          <w:szCs w:val="22"/>
        </w:rPr>
        <w:t xml:space="preserve">Soweit in dieser </w:t>
      </w:r>
      <w:r w:rsidRPr="00DB4F88">
        <w:rPr>
          <w:rFonts w:ascii="Arial" w:hAnsi="Arial" w:cs="Arial"/>
          <w:szCs w:val="22"/>
        </w:rPr>
        <w:t>Sanierungsv</w:t>
      </w:r>
      <w:r w:rsidR="00F93076" w:rsidRPr="00DB4F88">
        <w:rPr>
          <w:rFonts w:ascii="Arial" w:hAnsi="Arial" w:cs="Arial"/>
          <w:szCs w:val="22"/>
        </w:rPr>
        <w:t>ereinbarung keine ausdrücklich abweichende Vereinbarung getroffen</w:t>
      </w:r>
      <w:r w:rsidR="00887643" w:rsidRPr="00DB4F88">
        <w:rPr>
          <w:rFonts w:ascii="Arial" w:eastAsiaTheme="minorHAnsi" w:hAnsi="Arial" w:cs="Arial"/>
          <w:szCs w:val="22"/>
          <w:lang w:eastAsia="en-US"/>
        </w:rPr>
        <w:t xml:space="preserve"> </w:t>
      </w:r>
      <w:r w:rsidR="00F93076" w:rsidRPr="00DB4F88">
        <w:rPr>
          <w:rFonts w:ascii="Arial" w:hAnsi="Arial" w:cs="Arial"/>
          <w:szCs w:val="22"/>
        </w:rPr>
        <w:t xml:space="preserve">wird, gelten die vertraglichen Bestimmungen der </w:t>
      </w:r>
      <w:r w:rsidRPr="00DB4F88">
        <w:rPr>
          <w:rFonts w:ascii="Arial" w:hAnsi="Arial" w:cs="Arial"/>
          <w:szCs w:val="22"/>
        </w:rPr>
        <w:t>b</w:t>
      </w:r>
      <w:r w:rsidR="00F93076" w:rsidRPr="00DB4F88">
        <w:rPr>
          <w:rFonts w:ascii="Arial" w:hAnsi="Arial" w:cs="Arial"/>
          <w:szCs w:val="22"/>
        </w:rPr>
        <w:t xml:space="preserve">estehenden Kreditverträge </w:t>
      </w:r>
      <w:r w:rsidR="00F93076" w:rsidRPr="00DB4F88">
        <w:rPr>
          <w:rFonts w:ascii="Arial" w:hAnsi="Arial" w:cs="Arial"/>
          <w:szCs w:val="22"/>
        </w:rPr>
        <w:lastRenderedPageBreak/>
        <w:t>und die in</w:t>
      </w:r>
      <w:r w:rsidRPr="00DB4F88">
        <w:rPr>
          <w:rFonts w:ascii="Arial" w:hAnsi="Arial" w:cs="Arial"/>
          <w:szCs w:val="22"/>
        </w:rPr>
        <w:t xml:space="preserve"> </w:t>
      </w:r>
      <w:r w:rsidR="00F93076" w:rsidRPr="00DB4F88">
        <w:rPr>
          <w:rFonts w:ascii="Arial" w:hAnsi="Arial" w:cs="Arial"/>
          <w:szCs w:val="22"/>
        </w:rPr>
        <w:t>ihrem Zusammenhang vereinbarten Nebenabreden zwischen den jeweiligen Parteien</w:t>
      </w:r>
      <w:r w:rsidRPr="00DB4F88">
        <w:rPr>
          <w:rFonts w:ascii="Arial" w:eastAsiaTheme="minorHAnsi" w:hAnsi="Arial" w:cs="Arial"/>
          <w:szCs w:val="22"/>
          <w:lang w:eastAsia="en-US"/>
        </w:rPr>
        <w:t xml:space="preserve"> </w:t>
      </w:r>
      <w:r w:rsidR="00F93076" w:rsidRPr="00DB4F88">
        <w:rPr>
          <w:rFonts w:ascii="Arial" w:hAnsi="Arial" w:cs="Arial"/>
          <w:szCs w:val="22"/>
        </w:rPr>
        <w:t>inhaltlich unverändert fort.</w:t>
      </w:r>
    </w:p>
    <w:p w14:paraId="7DFA9B73" w14:textId="3B9F3E79" w:rsidR="00543539" w:rsidRPr="00DB4F88" w:rsidRDefault="00543539" w:rsidP="00A71192">
      <w:pPr>
        <w:spacing w:after="160" w:line="259" w:lineRule="auto"/>
        <w:jc w:val="left"/>
        <w:rPr>
          <w:rFonts w:ascii="Arial" w:eastAsia="Times New Roman" w:hAnsi="Arial" w:cs="Arial"/>
          <w:b/>
          <w:szCs w:val="22"/>
        </w:rPr>
      </w:pPr>
    </w:p>
    <w:p w14:paraId="7A85503D" w14:textId="368A981F"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 xml:space="preserve">§ </w:t>
      </w:r>
      <w:r w:rsidR="00F510E3" w:rsidRPr="00DB4F88">
        <w:rPr>
          <w:rFonts w:ascii="Arial" w:eastAsia="Times New Roman" w:hAnsi="Arial" w:cs="Arial"/>
          <w:b/>
          <w:szCs w:val="22"/>
        </w:rPr>
        <w:t>2</w:t>
      </w:r>
    </w:p>
    <w:p w14:paraId="06E6CBD1" w14:textId="7D9F923A" w:rsidR="003119E8" w:rsidRPr="00DB4F88" w:rsidRDefault="00EF4126"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 xml:space="preserve">Unternehmensstabilisierungs- und </w:t>
      </w:r>
      <w:proofErr w:type="spellStart"/>
      <w:r w:rsidRPr="00DB4F88">
        <w:rPr>
          <w:rFonts w:ascii="Arial" w:eastAsia="Times New Roman" w:hAnsi="Arial" w:cs="Arial"/>
          <w:b/>
          <w:szCs w:val="22"/>
        </w:rPr>
        <w:t>restrukturierungsgesetz</w:t>
      </w:r>
      <w:proofErr w:type="spellEnd"/>
      <w:r w:rsidRPr="00DB4F88">
        <w:rPr>
          <w:rFonts w:ascii="Arial" w:eastAsia="Times New Roman" w:hAnsi="Arial" w:cs="Arial"/>
          <w:b/>
          <w:szCs w:val="22"/>
        </w:rPr>
        <w:t xml:space="preserve"> (</w:t>
      </w:r>
      <w:proofErr w:type="spellStart"/>
      <w:r w:rsidR="003D1A83" w:rsidRPr="00DB4F88">
        <w:rPr>
          <w:rFonts w:ascii="Arial" w:eastAsia="Times New Roman" w:hAnsi="Arial" w:cs="Arial"/>
          <w:b/>
          <w:szCs w:val="22"/>
        </w:rPr>
        <w:t>StaRUG</w:t>
      </w:r>
      <w:proofErr w:type="spellEnd"/>
      <w:r w:rsidRPr="00DB4F88">
        <w:rPr>
          <w:rFonts w:ascii="Arial" w:eastAsia="Times New Roman" w:hAnsi="Arial" w:cs="Arial"/>
          <w:b/>
          <w:szCs w:val="22"/>
        </w:rPr>
        <w:t>)</w:t>
      </w:r>
    </w:p>
    <w:p w14:paraId="287A29DB" w14:textId="77777777" w:rsidR="00E44140" w:rsidRPr="00DB4F88" w:rsidRDefault="00E44140" w:rsidP="00E44140">
      <w:pPr>
        <w:pStyle w:val="Absatzeingerckt075"/>
        <w:ind w:left="425" w:right="170" w:hanging="425"/>
        <w:rPr>
          <w:rFonts w:ascii="Arial" w:hAnsi="Arial" w:cs="Arial"/>
          <w:bCs/>
          <w:szCs w:val="22"/>
        </w:rPr>
      </w:pPr>
      <w:r w:rsidRPr="00DB4F88">
        <w:rPr>
          <w:rFonts w:ascii="Arial" w:hAnsi="Arial" w:cs="Arial"/>
          <w:bCs/>
          <w:szCs w:val="22"/>
        </w:rPr>
        <w:t xml:space="preserve">(1) </w:t>
      </w:r>
      <w:r w:rsidRPr="00DB4F88">
        <w:rPr>
          <w:rFonts w:ascii="Arial" w:hAnsi="Arial" w:cs="Arial"/>
          <w:bCs/>
          <w:szCs w:val="22"/>
        </w:rPr>
        <w:tab/>
      </w:r>
      <w:r w:rsidR="00F510E3" w:rsidRPr="00DB4F88">
        <w:rPr>
          <w:rFonts w:ascii="Arial" w:hAnsi="Arial" w:cs="Arial"/>
          <w:bCs/>
          <w:szCs w:val="22"/>
        </w:rPr>
        <w:t xml:space="preserve">Die Banken und die Kreditnehmer haben das gemeinsame Verständnis, dass die Umsetzung des von den Kreditnehmern geplanten </w:t>
      </w:r>
      <w:r w:rsidR="00147564" w:rsidRPr="00DB4F88">
        <w:rPr>
          <w:rFonts w:ascii="Arial" w:hAnsi="Arial" w:cs="Arial"/>
          <w:bCs/>
          <w:szCs w:val="22"/>
        </w:rPr>
        <w:t>Sanier</w:t>
      </w:r>
      <w:r w:rsidR="00F510E3" w:rsidRPr="00DB4F88">
        <w:rPr>
          <w:rFonts w:ascii="Arial" w:hAnsi="Arial" w:cs="Arial"/>
          <w:bCs/>
          <w:szCs w:val="22"/>
        </w:rPr>
        <w:t xml:space="preserve">ungsvorhabens einvernehmlich mit allen Gläubigern und Gesellschaftern erfolgen wird und eine Nutzung von Instrumenten nach dem </w:t>
      </w:r>
      <w:proofErr w:type="spellStart"/>
      <w:r w:rsidR="00F510E3" w:rsidRPr="00DB4F88">
        <w:rPr>
          <w:rFonts w:ascii="Arial" w:hAnsi="Arial" w:cs="Arial"/>
          <w:bCs/>
          <w:szCs w:val="22"/>
        </w:rPr>
        <w:t>StaRUG</w:t>
      </w:r>
      <w:proofErr w:type="spellEnd"/>
      <w:r w:rsidR="00F510E3" w:rsidRPr="00DB4F88">
        <w:rPr>
          <w:rFonts w:ascii="Arial" w:hAnsi="Arial" w:cs="Arial"/>
          <w:bCs/>
          <w:szCs w:val="22"/>
        </w:rPr>
        <w:t xml:space="preserve"> nicht vorgesehen ist und auch nicht erforderlich werden wird. Der Abschluss dieser </w:t>
      </w:r>
      <w:r w:rsidR="0026602B" w:rsidRPr="00DB4F88">
        <w:rPr>
          <w:rFonts w:ascii="Arial" w:hAnsi="Arial" w:cs="Arial"/>
          <w:bCs/>
          <w:szCs w:val="22"/>
        </w:rPr>
        <w:t>Sanierungs</w:t>
      </w:r>
      <w:r w:rsidR="00F510E3" w:rsidRPr="00DB4F88">
        <w:rPr>
          <w:rFonts w:ascii="Arial" w:hAnsi="Arial" w:cs="Arial"/>
          <w:bCs/>
          <w:szCs w:val="22"/>
        </w:rPr>
        <w:t xml:space="preserve">vereinbarung erfolgt auf Grundlage der in </w:t>
      </w:r>
      <w:r w:rsidR="0026602B" w:rsidRPr="00DB4F88">
        <w:rPr>
          <w:rFonts w:ascii="Arial" w:hAnsi="Arial" w:cs="Arial"/>
          <w:bCs/>
          <w:szCs w:val="22"/>
        </w:rPr>
        <w:t xml:space="preserve">dieser </w:t>
      </w:r>
      <w:r w:rsidR="00C324CD" w:rsidRPr="00DB4F88">
        <w:rPr>
          <w:rFonts w:ascii="Arial" w:hAnsi="Arial" w:cs="Arial"/>
          <w:bCs/>
          <w:szCs w:val="22"/>
        </w:rPr>
        <w:t>Sanierungsvereinbarung genannten</w:t>
      </w:r>
      <w:r w:rsidR="0001409B" w:rsidRPr="00DB4F88">
        <w:rPr>
          <w:rFonts w:ascii="Arial" w:hAnsi="Arial" w:cs="Arial"/>
          <w:bCs/>
          <w:szCs w:val="22"/>
        </w:rPr>
        <w:t xml:space="preserve"> </w:t>
      </w:r>
      <w:r w:rsidR="00F510E3" w:rsidRPr="00DB4F88">
        <w:rPr>
          <w:rFonts w:ascii="Arial" w:hAnsi="Arial" w:cs="Arial"/>
          <w:bCs/>
          <w:szCs w:val="22"/>
        </w:rPr>
        <w:t xml:space="preserve">Voraussetzungen. </w:t>
      </w:r>
    </w:p>
    <w:p w14:paraId="17E8D987" w14:textId="77777777" w:rsidR="00E44140" w:rsidRPr="00DB4F88" w:rsidRDefault="00E44140" w:rsidP="00E44140">
      <w:pPr>
        <w:pStyle w:val="Absatzeingerckt075"/>
        <w:ind w:left="425" w:right="170" w:hanging="425"/>
        <w:rPr>
          <w:rFonts w:ascii="Arial" w:hAnsi="Arial" w:cs="Arial"/>
          <w:bCs/>
          <w:szCs w:val="22"/>
        </w:rPr>
      </w:pPr>
      <w:r w:rsidRPr="00DB4F88">
        <w:rPr>
          <w:rFonts w:ascii="Arial" w:hAnsi="Arial" w:cs="Arial"/>
          <w:bCs/>
          <w:szCs w:val="22"/>
        </w:rPr>
        <w:t>(2)</w:t>
      </w:r>
      <w:r w:rsidRPr="00DB4F88">
        <w:rPr>
          <w:rFonts w:ascii="Arial" w:hAnsi="Arial" w:cs="Arial"/>
          <w:bCs/>
          <w:szCs w:val="22"/>
        </w:rPr>
        <w:tab/>
      </w:r>
      <w:r w:rsidR="00F510E3" w:rsidRPr="00DB4F88">
        <w:rPr>
          <w:rFonts w:ascii="Arial" w:hAnsi="Arial" w:cs="Arial"/>
          <w:bCs/>
          <w:szCs w:val="22"/>
        </w:rPr>
        <w:t xml:space="preserve">Die Kreditnehmer verpflichten sich, die Banken unverzüglich zu unterrichten, wenn sie abweichend von ihrer aktuellen Planung ein Vorhaben nach dem </w:t>
      </w:r>
      <w:proofErr w:type="spellStart"/>
      <w:r w:rsidR="00F510E3" w:rsidRPr="00DB4F88">
        <w:rPr>
          <w:rFonts w:ascii="Arial" w:hAnsi="Arial" w:cs="Arial"/>
          <w:bCs/>
          <w:szCs w:val="22"/>
        </w:rPr>
        <w:t>StaRUG</w:t>
      </w:r>
      <w:proofErr w:type="spellEnd"/>
      <w:r w:rsidR="00F510E3" w:rsidRPr="00DB4F88">
        <w:rPr>
          <w:rFonts w:ascii="Arial" w:hAnsi="Arial" w:cs="Arial"/>
          <w:bCs/>
          <w:szCs w:val="22"/>
        </w:rPr>
        <w:t xml:space="preserve"> bzw. eine Restrukturierungsanzeige oder die Nutzung von Instrumenten nach Maßgabe dieses Gesetzes beabsichtigen oder von Dritten zu einem </w:t>
      </w:r>
      <w:r w:rsidR="00147564" w:rsidRPr="00DB4F88">
        <w:rPr>
          <w:rFonts w:ascii="Arial" w:hAnsi="Arial" w:cs="Arial"/>
          <w:bCs/>
          <w:szCs w:val="22"/>
        </w:rPr>
        <w:t>Sanierungs</w:t>
      </w:r>
      <w:r w:rsidR="00F510E3" w:rsidRPr="00DB4F88">
        <w:rPr>
          <w:rFonts w:ascii="Arial" w:hAnsi="Arial" w:cs="Arial"/>
          <w:bCs/>
          <w:szCs w:val="22"/>
        </w:rPr>
        <w:t xml:space="preserve">vorhaben entsprechend beraten werden. </w:t>
      </w:r>
    </w:p>
    <w:p w14:paraId="2D89023F" w14:textId="5FC06ED2" w:rsidR="00582EC5" w:rsidRPr="00DB4F88" w:rsidRDefault="00E44140" w:rsidP="00E44140">
      <w:pPr>
        <w:pStyle w:val="Absatzeingerckt075"/>
        <w:ind w:left="425" w:right="170" w:hanging="425"/>
        <w:rPr>
          <w:rFonts w:ascii="Arial" w:hAnsi="Arial" w:cs="Arial"/>
          <w:bCs/>
          <w:szCs w:val="22"/>
        </w:rPr>
      </w:pPr>
      <w:r w:rsidRPr="00DB4F88">
        <w:rPr>
          <w:rFonts w:ascii="Arial" w:hAnsi="Arial" w:cs="Arial"/>
          <w:bCs/>
          <w:szCs w:val="22"/>
        </w:rPr>
        <w:t>(3)</w:t>
      </w:r>
      <w:r w:rsidRPr="00DB4F88">
        <w:rPr>
          <w:rFonts w:ascii="Arial" w:hAnsi="Arial" w:cs="Arial"/>
          <w:bCs/>
          <w:szCs w:val="22"/>
        </w:rPr>
        <w:tab/>
      </w:r>
      <w:r w:rsidR="00F510E3" w:rsidRPr="00DB4F88">
        <w:rPr>
          <w:rFonts w:ascii="Arial" w:hAnsi="Arial" w:cs="Arial"/>
          <w:bCs/>
          <w:szCs w:val="22"/>
        </w:rPr>
        <w:t xml:space="preserve">Die Kreditnehmer und die Banken werden in diesem Fall rechtzeitig vor Rechtshängigkeit einer Restrukturierungssache oder Inanspruchnahme von Instrumenten des </w:t>
      </w:r>
      <w:proofErr w:type="spellStart"/>
      <w:r w:rsidR="00F510E3" w:rsidRPr="00DB4F88">
        <w:rPr>
          <w:rFonts w:ascii="Arial" w:hAnsi="Arial" w:cs="Arial"/>
          <w:bCs/>
          <w:szCs w:val="22"/>
        </w:rPr>
        <w:t>StaRUG</w:t>
      </w:r>
      <w:proofErr w:type="spellEnd"/>
      <w:r w:rsidR="00F510E3" w:rsidRPr="00DB4F88">
        <w:rPr>
          <w:rFonts w:ascii="Arial" w:hAnsi="Arial" w:cs="Arial"/>
          <w:bCs/>
          <w:szCs w:val="22"/>
        </w:rPr>
        <w:t xml:space="preserve"> Gespräche mit dem Ziel einer Einigung über die Bedingungen für eine Weiterbegleitung der </w:t>
      </w:r>
      <w:r w:rsidR="00147564" w:rsidRPr="00DB4F88">
        <w:rPr>
          <w:rFonts w:ascii="Arial" w:hAnsi="Arial" w:cs="Arial"/>
          <w:bCs/>
          <w:szCs w:val="22"/>
        </w:rPr>
        <w:t>Sanierung/</w:t>
      </w:r>
      <w:r w:rsidR="00F510E3" w:rsidRPr="00DB4F88">
        <w:rPr>
          <w:rFonts w:ascii="Arial" w:hAnsi="Arial" w:cs="Arial"/>
          <w:bCs/>
          <w:szCs w:val="22"/>
        </w:rPr>
        <w:t xml:space="preserve">Restrukturierung unter den geänderten Prämissen führen. </w:t>
      </w:r>
    </w:p>
    <w:p w14:paraId="1A60AD2E" w14:textId="09E085DF" w:rsidR="00147564" w:rsidRPr="00DB4F88" w:rsidRDefault="00147564" w:rsidP="00A71192">
      <w:pPr>
        <w:pStyle w:val="Absatzeingerckt075"/>
        <w:ind w:left="0" w:firstLine="0"/>
        <w:rPr>
          <w:rFonts w:ascii="Arial" w:hAnsi="Arial" w:cs="Arial"/>
          <w:bCs/>
          <w:szCs w:val="22"/>
        </w:rPr>
      </w:pPr>
    </w:p>
    <w:p w14:paraId="11580563" w14:textId="77777777" w:rsidR="00147564" w:rsidRPr="00DB4F88" w:rsidRDefault="00147564" w:rsidP="00A71192">
      <w:pPr>
        <w:pStyle w:val="Absatzeingerckt075"/>
        <w:tabs>
          <w:tab w:val="clear" w:pos="8789"/>
        </w:tabs>
        <w:ind w:left="0" w:right="-2" w:firstLine="0"/>
        <w:jc w:val="center"/>
        <w:rPr>
          <w:rFonts w:ascii="Arial" w:hAnsi="Arial" w:cs="Arial"/>
          <w:b/>
          <w:szCs w:val="22"/>
        </w:rPr>
      </w:pPr>
      <w:r w:rsidRPr="00DB4F88">
        <w:rPr>
          <w:rFonts w:ascii="Arial" w:hAnsi="Arial" w:cs="Arial"/>
          <w:b/>
          <w:szCs w:val="22"/>
        </w:rPr>
        <w:t>§ 3</w:t>
      </w:r>
    </w:p>
    <w:p w14:paraId="1E0EF6AE" w14:textId="6B7F5C8B" w:rsidR="00147564" w:rsidRPr="00DB4F88" w:rsidRDefault="00147564" w:rsidP="00A71192">
      <w:pPr>
        <w:pStyle w:val="Absatzeingerckt075"/>
        <w:tabs>
          <w:tab w:val="clear" w:pos="8789"/>
        </w:tabs>
        <w:ind w:left="0" w:right="-2" w:firstLine="0"/>
        <w:jc w:val="center"/>
        <w:rPr>
          <w:rFonts w:ascii="Arial" w:hAnsi="Arial" w:cs="Arial"/>
          <w:b/>
          <w:szCs w:val="22"/>
        </w:rPr>
      </w:pPr>
      <w:r w:rsidRPr="00DB4F88">
        <w:rPr>
          <w:rFonts w:ascii="Arial" w:hAnsi="Arial" w:cs="Arial"/>
          <w:b/>
          <w:szCs w:val="22"/>
        </w:rPr>
        <w:t>Verpflichtungen der Kreditnehmer [und Drittsicherungsgeber]</w:t>
      </w:r>
      <w:r w:rsidR="003F4C8E" w:rsidRPr="00DB4F88">
        <w:rPr>
          <w:rFonts w:ascii="Arial" w:hAnsi="Arial" w:cs="Arial"/>
          <w:b/>
          <w:szCs w:val="22"/>
        </w:rPr>
        <w:t xml:space="preserve"> [und de</w:t>
      </w:r>
      <w:r w:rsidR="00595F18" w:rsidRPr="00DB4F88">
        <w:rPr>
          <w:rFonts w:ascii="Arial" w:hAnsi="Arial" w:cs="Arial"/>
          <w:b/>
          <w:szCs w:val="22"/>
        </w:rPr>
        <w:t>r Gesellschafter</w:t>
      </w:r>
      <w:r w:rsidR="003F4C8E" w:rsidRPr="00DB4F88">
        <w:rPr>
          <w:rFonts w:ascii="Arial" w:hAnsi="Arial" w:cs="Arial"/>
          <w:b/>
          <w:szCs w:val="22"/>
        </w:rPr>
        <w:t>]</w:t>
      </w:r>
      <w:r w:rsidR="0001409B" w:rsidRPr="00DB4F88">
        <w:rPr>
          <w:rFonts w:ascii="Arial" w:hAnsi="Arial" w:cs="Arial"/>
          <w:b/>
          <w:szCs w:val="22"/>
        </w:rPr>
        <w:t xml:space="preserve"> </w:t>
      </w:r>
      <w:r w:rsidR="00D53A2A" w:rsidRPr="00DB4F88">
        <w:rPr>
          <w:rFonts w:ascii="Arial" w:hAnsi="Arial" w:cs="Arial"/>
          <w:b/>
          <w:szCs w:val="22"/>
        </w:rPr>
        <w:t>/ Geschäftsgrundlagen</w:t>
      </w:r>
    </w:p>
    <w:p w14:paraId="4495E745" w14:textId="14557869" w:rsidR="00147564" w:rsidRPr="00DB4F88" w:rsidRDefault="00582EC5" w:rsidP="003B288E">
      <w:pPr>
        <w:pStyle w:val="Absatzeingerckt075"/>
        <w:numPr>
          <w:ilvl w:val="0"/>
          <w:numId w:val="8"/>
        </w:numPr>
        <w:ind w:left="426" w:hanging="426"/>
        <w:rPr>
          <w:rFonts w:ascii="Arial" w:hAnsi="Arial" w:cs="Arial"/>
          <w:bCs/>
          <w:szCs w:val="22"/>
        </w:rPr>
      </w:pPr>
      <w:r w:rsidRPr="00DB4F88">
        <w:rPr>
          <w:rFonts w:ascii="Arial" w:hAnsi="Arial" w:cs="Arial"/>
          <w:bCs/>
          <w:szCs w:val="22"/>
        </w:rPr>
        <w:t xml:space="preserve">Die </w:t>
      </w:r>
      <w:r w:rsidR="00EE08E3" w:rsidRPr="00DB4F88">
        <w:rPr>
          <w:rFonts w:ascii="Arial" w:hAnsi="Arial" w:cs="Arial"/>
          <w:bCs/>
          <w:szCs w:val="22"/>
        </w:rPr>
        <w:t>in § 1 genannten Kredite werden auf der Geschäftsgrundlage der am [</w:t>
      </w:r>
      <w:r w:rsidR="006528D6" w:rsidRPr="00DB4F88">
        <w:rPr>
          <w:rFonts w:ascii="Arial" w:hAnsi="Arial" w:cs="Arial"/>
          <w:bCs/>
          <w:szCs w:val="22"/>
        </w:rPr>
        <w:t>…</w:t>
      </w:r>
      <w:r w:rsidR="00EE08E3" w:rsidRPr="00DB4F88">
        <w:rPr>
          <w:rFonts w:ascii="Arial" w:hAnsi="Arial" w:cs="Arial"/>
          <w:bCs/>
          <w:szCs w:val="22"/>
        </w:rPr>
        <w:t>] bekannt gegebenen wirtschaftlichen Situation der Kreditnehmer gewährt</w:t>
      </w:r>
      <w:r w:rsidR="00F35244" w:rsidRPr="00DB4F88">
        <w:rPr>
          <w:rFonts w:ascii="Arial" w:hAnsi="Arial" w:cs="Arial"/>
          <w:bCs/>
          <w:szCs w:val="22"/>
        </w:rPr>
        <w:t xml:space="preserve"> bzw. aufrechterhalten</w:t>
      </w:r>
      <w:r w:rsidR="0057742C" w:rsidRPr="00DB4F88">
        <w:rPr>
          <w:rFonts w:ascii="Arial" w:hAnsi="Arial" w:cs="Arial"/>
          <w:bCs/>
          <w:szCs w:val="22"/>
        </w:rPr>
        <w:t>.</w:t>
      </w:r>
      <w:r w:rsidR="00EE08E3" w:rsidRPr="00DB4F88">
        <w:rPr>
          <w:rFonts w:ascii="Arial" w:hAnsi="Arial" w:cs="Arial"/>
          <w:bCs/>
          <w:szCs w:val="22"/>
        </w:rPr>
        <w:t xml:space="preserve"> </w:t>
      </w:r>
      <w:r w:rsidR="00F35244" w:rsidRPr="00DB4F88">
        <w:rPr>
          <w:rStyle w:val="Funotenzeichen"/>
          <w:rFonts w:ascii="Arial" w:hAnsi="Arial" w:cs="Arial"/>
          <w:bCs/>
          <w:sz w:val="22"/>
          <w:szCs w:val="22"/>
        </w:rPr>
        <w:footnoteReference w:id="9"/>
      </w:r>
      <w:r w:rsidR="0057742C" w:rsidRPr="00DB4F88">
        <w:rPr>
          <w:rFonts w:ascii="Arial" w:hAnsi="Arial" w:cs="Arial"/>
          <w:bCs/>
          <w:szCs w:val="22"/>
        </w:rPr>
        <w:t>D</w:t>
      </w:r>
      <w:r w:rsidR="00EE08E3" w:rsidRPr="00DB4F88">
        <w:rPr>
          <w:rFonts w:ascii="Arial" w:hAnsi="Arial" w:cs="Arial"/>
          <w:bCs/>
          <w:szCs w:val="22"/>
        </w:rPr>
        <w:t xml:space="preserve">ie </w:t>
      </w:r>
      <w:r w:rsidRPr="00DB4F88">
        <w:rPr>
          <w:rFonts w:ascii="Arial" w:hAnsi="Arial" w:cs="Arial"/>
          <w:bCs/>
          <w:szCs w:val="22"/>
        </w:rPr>
        <w:t xml:space="preserve">Kreditnehmer haben folgende Auflagen </w:t>
      </w:r>
      <w:r w:rsidR="00147564" w:rsidRPr="00DB4F88">
        <w:rPr>
          <w:rFonts w:ascii="Arial" w:hAnsi="Arial" w:cs="Arial"/>
          <w:bCs/>
          <w:szCs w:val="22"/>
        </w:rPr>
        <w:t xml:space="preserve">- </w:t>
      </w:r>
      <w:r w:rsidR="009F4529" w:rsidRPr="00DB4F88">
        <w:rPr>
          <w:rFonts w:ascii="Arial" w:hAnsi="Arial" w:cs="Arial"/>
          <w:bCs/>
          <w:szCs w:val="22"/>
        </w:rPr>
        <w:t xml:space="preserve">zumindest während des gesamten </w:t>
      </w:r>
      <w:r w:rsidR="0001409B" w:rsidRPr="00DB4F88">
        <w:rPr>
          <w:rFonts w:ascii="Arial" w:hAnsi="Arial" w:cs="Arial"/>
          <w:bCs/>
          <w:szCs w:val="22"/>
        </w:rPr>
        <w:t>Sanierungszeitraumes -</w:t>
      </w:r>
      <w:r w:rsidR="009F4529" w:rsidRPr="00DB4F88">
        <w:rPr>
          <w:rFonts w:ascii="Arial" w:hAnsi="Arial" w:cs="Arial"/>
          <w:bCs/>
          <w:szCs w:val="22"/>
        </w:rPr>
        <w:t xml:space="preserve"> </w:t>
      </w:r>
      <w:r w:rsidRPr="00DB4F88">
        <w:rPr>
          <w:rFonts w:ascii="Arial" w:hAnsi="Arial" w:cs="Arial"/>
          <w:bCs/>
          <w:szCs w:val="22"/>
        </w:rPr>
        <w:t>zu erfüllen bzw. für deren Erfüllung zu sorgen</w:t>
      </w:r>
      <w:r w:rsidR="00147564" w:rsidRPr="00DB4F88">
        <w:rPr>
          <w:rFonts w:ascii="Arial" w:hAnsi="Arial" w:cs="Arial"/>
          <w:bCs/>
          <w:szCs w:val="22"/>
        </w:rPr>
        <w:t>:</w:t>
      </w:r>
    </w:p>
    <w:p w14:paraId="14E4C01F" w14:textId="6B45B232" w:rsidR="00582EC5" w:rsidRPr="00DB4F88" w:rsidRDefault="0001409B" w:rsidP="00E25A3A">
      <w:pPr>
        <w:pStyle w:val="Absatzeingerckt075"/>
        <w:numPr>
          <w:ilvl w:val="0"/>
          <w:numId w:val="16"/>
        </w:numPr>
        <w:rPr>
          <w:rFonts w:ascii="Arial" w:hAnsi="Arial" w:cs="Arial"/>
          <w:bCs/>
          <w:szCs w:val="22"/>
        </w:rPr>
      </w:pPr>
      <w:r w:rsidRPr="00DB4F88">
        <w:rPr>
          <w:rFonts w:ascii="Arial" w:hAnsi="Arial" w:cs="Arial"/>
          <w:bCs/>
          <w:szCs w:val="22"/>
        </w:rPr>
        <w:t>[</w:t>
      </w:r>
      <w:r w:rsidR="0069485B" w:rsidRPr="00DB4F88">
        <w:rPr>
          <w:rFonts w:ascii="Arial" w:hAnsi="Arial" w:cs="Arial"/>
          <w:bCs/>
          <w:szCs w:val="22"/>
        </w:rPr>
        <w:t>Die Kreditnehmer werden dafür sorgen, dass d</w:t>
      </w:r>
      <w:r w:rsidR="00582EC5" w:rsidRPr="00DB4F88">
        <w:rPr>
          <w:rFonts w:ascii="Arial" w:hAnsi="Arial" w:cs="Arial"/>
          <w:bCs/>
          <w:szCs w:val="22"/>
        </w:rPr>
        <w:t>er/die Gesellschafter zur Mitfinanzierung des Liquiditätsbedarfes für [</w:t>
      </w:r>
      <w:r w:rsidR="006528D6" w:rsidRPr="00DB4F88">
        <w:rPr>
          <w:rFonts w:ascii="Arial" w:hAnsi="Arial" w:cs="Arial"/>
          <w:bCs/>
          <w:szCs w:val="22"/>
        </w:rPr>
        <w:t>…</w:t>
      </w:r>
      <w:r w:rsidR="00582EC5" w:rsidRPr="00DB4F88">
        <w:rPr>
          <w:rFonts w:ascii="Arial" w:hAnsi="Arial" w:cs="Arial"/>
          <w:bCs/>
          <w:szCs w:val="22"/>
        </w:rPr>
        <w:t>] bis zum [</w:t>
      </w:r>
      <w:r w:rsidR="006528D6" w:rsidRPr="00DB4F88">
        <w:rPr>
          <w:rFonts w:ascii="Arial" w:hAnsi="Arial" w:cs="Arial"/>
          <w:bCs/>
          <w:szCs w:val="22"/>
        </w:rPr>
        <w:t>…</w:t>
      </w:r>
      <w:r w:rsidR="00582EC5" w:rsidRPr="00DB4F88">
        <w:rPr>
          <w:rFonts w:ascii="Arial" w:hAnsi="Arial" w:cs="Arial"/>
          <w:bCs/>
          <w:szCs w:val="22"/>
        </w:rPr>
        <w:t>] einen Betrag in Höhe von E</w:t>
      </w:r>
      <w:r w:rsidR="000C20A3" w:rsidRPr="00DB4F88">
        <w:rPr>
          <w:rFonts w:ascii="Arial" w:hAnsi="Arial" w:cs="Arial"/>
          <w:bCs/>
          <w:szCs w:val="22"/>
        </w:rPr>
        <w:t xml:space="preserve">UR </w:t>
      </w:r>
      <w:r w:rsidR="00582EC5" w:rsidRPr="00DB4F88">
        <w:rPr>
          <w:rFonts w:ascii="Arial" w:hAnsi="Arial" w:cs="Arial"/>
          <w:bCs/>
          <w:szCs w:val="22"/>
        </w:rPr>
        <w:t>[</w:t>
      </w:r>
      <w:r w:rsidR="006528D6" w:rsidRPr="00DB4F88">
        <w:rPr>
          <w:rFonts w:ascii="Arial" w:hAnsi="Arial" w:cs="Arial"/>
          <w:bCs/>
          <w:szCs w:val="22"/>
        </w:rPr>
        <w:t>…</w:t>
      </w:r>
      <w:r w:rsidR="00582EC5" w:rsidRPr="00DB4F88">
        <w:rPr>
          <w:rFonts w:ascii="Arial" w:hAnsi="Arial" w:cs="Arial"/>
          <w:bCs/>
          <w:szCs w:val="22"/>
        </w:rPr>
        <w:t>]</w:t>
      </w:r>
      <w:r w:rsidR="000C20A3" w:rsidRPr="00DB4F88">
        <w:rPr>
          <w:rFonts w:ascii="Arial" w:hAnsi="Arial" w:cs="Arial"/>
          <w:bCs/>
          <w:szCs w:val="22"/>
        </w:rPr>
        <w:t xml:space="preserve"> </w:t>
      </w:r>
      <w:r w:rsidR="00F35244" w:rsidRPr="00DB4F88">
        <w:rPr>
          <w:rFonts w:ascii="Arial" w:hAnsi="Arial" w:cs="Arial"/>
          <w:bCs/>
          <w:szCs w:val="22"/>
        </w:rPr>
        <w:t>durch Zuführung liquider Mittel</w:t>
      </w:r>
      <w:r w:rsidR="00582EC5" w:rsidRPr="00DB4F88">
        <w:rPr>
          <w:rFonts w:ascii="Arial" w:hAnsi="Arial" w:cs="Arial"/>
          <w:bCs/>
          <w:szCs w:val="22"/>
        </w:rPr>
        <w:t xml:space="preserve"> zur Verfügung</w:t>
      </w:r>
      <w:r w:rsidR="0069485B" w:rsidRPr="00DB4F88">
        <w:rPr>
          <w:rFonts w:ascii="Arial" w:hAnsi="Arial" w:cs="Arial"/>
          <w:bCs/>
          <w:szCs w:val="22"/>
        </w:rPr>
        <w:t xml:space="preserve"> stellen</w:t>
      </w:r>
      <w:r w:rsidR="00582EC5" w:rsidRPr="00DB4F88">
        <w:rPr>
          <w:rFonts w:ascii="Arial" w:hAnsi="Arial" w:cs="Arial"/>
          <w:bCs/>
          <w:szCs w:val="22"/>
        </w:rPr>
        <w:t xml:space="preserve">. Die entsprechende, vorbehaltsfreie </w:t>
      </w:r>
      <w:r w:rsidR="00F35244" w:rsidRPr="00DB4F88">
        <w:rPr>
          <w:rFonts w:ascii="Arial" w:hAnsi="Arial" w:cs="Arial"/>
          <w:bCs/>
          <w:szCs w:val="22"/>
        </w:rPr>
        <w:t xml:space="preserve">Zuführung </w:t>
      </w:r>
      <w:r w:rsidR="00582EC5" w:rsidRPr="00DB4F88">
        <w:rPr>
          <w:rFonts w:ascii="Arial" w:hAnsi="Arial" w:cs="Arial"/>
          <w:bCs/>
          <w:szCs w:val="22"/>
        </w:rPr>
        <w:t>ist den Banken durch eine Bestätigung des Wirtschaftsprüfers bis zum [</w:t>
      </w:r>
      <w:r w:rsidR="006528D6" w:rsidRPr="00DB4F88">
        <w:rPr>
          <w:rFonts w:ascii="Arial" w:hAnsi="Arial" w:cs="Arial"/>
          <w:bCs/>
          <w:szCs w:val="22"/>
        </w:rPr>
        <w:t>…</w:t>
      </w:r>
      <w:r w:rsidR="00D618B0" w:rsidRPr="00DB4F88">
        <w:rPr>
          <w:rFonts w:ascii="Arial" w:hAnsi="Arial" w:cs="Arial"/>
          <w:bCs/>
          <w:szCs w:val="22"/>
        </w:rPr>
        <w:t>]</w:t>
      </w:r>
      <w:r w:rsidR="00582EC5" w:rsidRPr="00DB4F88">
        <w:rPr>
          <w:rFonts w:ascii="Arial" w:hAnsi="Arial" w:cs="Arial"/>
          <w:bCs/>
          <w:szCs w:val="22"/>
        </w:rPr>
        <w:t xml:space="preserve"> schriftlich nachzuweisen.</w:t>
      </w:r>
      <w:r w:rsidRPr="00DB4F88">
        <w:rPr>
          <w:rFonts w:ascii="Arial" w:hAnsi="Arial" w:cs="Arial"/>
          <w:bCs/>
          <w:szCs w:val="22"/>
        </w:rPr>
        <w:t>]</w:t>
      </w:r>
      <w:r w:rsidR="00EE08E3" w:rsidRPr="00DB4F88">
        <w:rPr>
          <w:rStyle w:val="Funotenzeichen"/>
          <w:rFonts w:ascii="Arial" w:hAnsi="Arial" w:cs="Arial"/>
          <w:bCs/>
          <w:sz w:val="22"/>
          <w:szCs w:val="22"/>
        </w:rPr>
        <w:footnoteReference w:id="10"/>
      </w:r>
    </w:p>
    <w:p w14:paraId="490B906D" w14:textId="16F7309B" w:rsidR="00CA74E6" w:rsidRPr="00DB4F88" w:rsidRDefault="00CA74E6" w:rsidP="00E25A3A">
      <w:pPr>
        <w:pStyle w:val="Absatzeingerckt075"/>
        <w:numPr>
          <w:ilvl w:val="0"/>
          <w:numId w:val="16"/>
        </w:numPr>
        <w:ind w:left="851" w:hanging="425"/>
        <w:rPr>
          <w:rFonts w:ascii="Arial" w:hAnsi="Arial" w:cs="Arial"/>
          <w:bCs/>
          <w:szCs w:val="22"/>
        </w:rPr>
      </w:pPr>
      <w:r w:rsidRPr="00DB4F88">
        <w:rPr>
          <w:rFonts w:ascii="Arial" w:hAnsi="Arial" w:cs="Arial"/>
          <w:bCs/>
          <w:szCs w:val="22"/>
        </w:rPr>
        <w:t>Vorlage der Finanzplanung jedes Kreditnehmers sowie der Unternehmensgruppe für [</w:t>
      </w:r>
      <w:r w:rsidR="006528D6" w:rsidRPr="00DB4F88">
        <w:rPr>
          <w:rFonts w:ascii="Arial" w:hAnsi="Arial" w:cs="Arial"/>
          <w:bCs/>
          <w:szCs w:val="22"/>
        </w:rPr>
        <w:t>…</w:t>
      </w:r>
      <w:r w:rsidRPr="00DB4F88">
        <w:rPr>
          <w:rFonts w:ascii="Arial" w:hAnsi="Arial" w:cs="Arial"/>
          <w:bCs/>
          <w:szCs w:val="22"/>
        </w:rPr>
        <w:t>] bis spätestens [</w:t>
      </w:r>
      <w:r w:rsidR="006528D6" w:rsidRPr="00DB4F88">
        <w:rPr>
          <w:rFonts w:ascii="Arial" w:hAnsi="Arial" w:cs="Arial"/>
          <w:bCs/>
          <w:szCs w:val="22"/>
        </w:rPr>
        <w:t>…</w:t>
      </w:r>
      <w:r w:rsidRPr="00DB4F88">
        <w:rPr>
          <w:rFonts w:ascii="Arial" w:hAnsi="Arial" w:cs="Arial"/>
          <w:bCs/>
          <w:szCs w:val="22"/>
        </w:rPr>
        <w:t xml:space="preserve">], welche die monatlichen Kreditspitzenbedürfnisse im </w:t>
      </w:r>
      <w:proofErr w:type="spellStart"/>
      <w:r w:rsidRPr="00DB4F88">
        <w:rPr>
          <w:rFonts w:ascii="Arial" w:hAnsi="Arial" w:cs="Arial"/>
          <w:bCs/>
          <w:szCs w:val="22"/>
        </w:rPr>
        <w:t>worst-case</w:t>
      </w:r>
      <w:proofErr w:type="spellEnd"/>
      <w:r w:rsidRPr="00DB4F88">
        <w:rPr>
          <w:rFonts w:ascii="Arial" w:hAnsi="Arial" w:cs="Arial"/>
          <w:bCs/>
          <w:szCs w:val="22"/>
        </w:rPr>
        <w:t xml:space="preserve"> zeigen.</w:t>
      </w:r>
    </w:p>
    <w:p w14:paraId="0A8FA6FE" w14:textId="52AFF826" w:rsidR="00147564" w:rsidRPr="00DB4F88" w:rsidRDefault="00147564" w:rsidP="00E25A3A">
      <w:pPr>
        <w:pStyle w:val="Listenabsatz"/>
        <w:numPr>
          <w:ilvl w:val="0"/>
          <w:numId w:val="16"/>
        </w:numPr>
        <w:ind w:left="851" w:hanging="425"/>
        <w:rPr>
          <w:rFonts w:ascii="Arial" w:eastAsia="Times New Roman" w:hAnsi="Arial" w:cs="Arial"/>
          <w:bCs/>
          <w:iCs/>
          <w:szCs w:val="22"/>
        </w:rPr>
      </w:pPr>
      <w:r w:rsidRPr="00DB4F88">
        <w:rPr>
          <w:rFonts w:ascii="Arial" w:eastAsia="Times New Roman" w:hAnsi="Arial" w:cs="Arial"/>
          <w:bCs/>
          <w:iCs/>
          <w:szCs w:val="22"/>
        </w:rPr>
        <w:t xml:space="preserve">Die Kreditnehmer [und Drittsicherungsgeber] befreien hiermit die Banken </w:t>
      </w:r>
      <w:r w:rsidR="0023780C" w:rsidRPr="00DB4F88">
        <w:rPr>
          <w:rFonts w:ascii="Arial" w:eastAsia="Times New Roman" w:hAnsi="Arial" w:cs="Arial"/>
          <w:bCs/>
          <w:iCs/>
          <w:szCs w:val="22"/>
        </w:rPr>
        <w:t>i</w:t>
      </w:r>
      <w:r w:rsidR="00D24EA5">
        <w:rPr>
          <w:rFonts w:ascii="Arial" w:eastAsia="Times New Roman" w:hAnsi="Arial" w:cs="Arial"/>
          <w:bCs/>
          <w:iCs/>
          <w:szCs w:val="22"/>
        </w:rPr>
        <w:t>.</w:t>
      </w:r>
      <w:r w:rsidR="0023780C" w:rsidRPr="00DB4F88">
        <w:rPr>
          <w:rFonts w:ascii="Arial" w:eastAsia="Times New Roman" w:hAnsi="Arial" w:cs="Arial"/>
          <w:bCs/>
          <w:iCs/>
          <w:szCs w:val="22"/>
        </w:rPr>
        <w:t xml:space="preserve"> </w:t>
      </w:r>
      <w:r w:rsidRPr="00DB4F88">
        <w:rPr>
          <w:rFonts w:ascii="Arial" w:eastAsia="Times New Roman" w:hAnsi="Arial" w:cs="Arial"/>
          <w:bCs/>
          <w:iCs/>
          <w:szCs w:val="22"/>
        </w:rPr>
        <w:t>untereinander</w:t>
      </w:r>
      <w:r w:rsidR="0023780C" w:rsidRPr="00DB4F88">
        <w:rPr>
          <w:rFonts w:ascii="Arial" w:eastAsia="Times New Roman" w:hAnsi="Arial" w:cs="Arial"/>
          <w:bCs/>
          <w:iCs/>
          <w:szCs w:val="22"/>
        </w:rPr>
        <w:t>, ii</w:t>
      </w:r>
      <w:r w:rsidR="00D24EA5">
        <w:rPr>
          <w:rFonts w:ascii="Arial" w:eastAsia="Times New Roman" w:hAnsi="Arial" w:cs="Arial"/>
          <w:bCs/>
          <w:iCs/>
          <w:szCs w:val="22"/>
        </w:rPr>
        <w:t>.</w:t>
      </w:r>
      <w:r w:rsidR="00B16A92" w:rsidRPr="00DB4F88">
        <w:rPr>
          <w:rFonts w:ascii="Arial" w:eastAsia="Times New Roman" w:hAnsi="Arial" w:cs="Arial"/>
          <w:bCs/>
          <w:iCs/>
          <w:szCs w:val="22"/>
        </w:rPr>
        <w:t xml:space="preserve"> </w:t>
      </w:r>
      <w:r w:rsidR="0023780C" w:rsidRPr="00DB4F88">
        <w:rPr>
          <w:rFonts w:ascii="Arial" w:eastAsia="Times New Roman" w:hAnsi="Arial" w:cs="Arial"/>
          <w:bCs/>
          <w:iCs/>
          <w:szCs w:val="22"/>
        </w:rPr>
        <w:t xml:space="preserve">gegenüber </w:t>
      </w:r>
      <w:r w:rsidR="00AD2616" w:rsidRPr="00DB4F88">
        <w:rPr>
          <w:rFonts w:ascii="Arial" w:eastAsia="Times New Roman" w:hAnsi="Arial" w:cs="Arial"/>
          <w:bCs/>
          <w:iCs/>
          <w:szCs w:val="22"/>
        </w:rPr>
        <w:t>den</w:t>
      </w:r>
      <w:r w:rsidR="0023780C" w:rsidRPr="00DB4F88">
        <w:rPr>
          <w:rFonts w:ascii="Arial" w:eastAsia="Times New Roman" w:hAnsi="Arial" w:cs="Arial"/>
          <w:bCs/>
          <w:iCs/>
          <w:szCs w:val="22"/>
        </w:rPr>
        <w:t xml:space="preserve"> jeweiligen verbundenen Unternehmen </w:t>
      </w:r>
      <w:r w:rsidR="00AD2616" w:rsidRPr="00DB4F88">
        <w:rPr>
          <w:rFonts w:ascii="Arial" w:eastAsia="Times New Roman" w:hAnsi="Arial" w:cs="Arial"/>
          <w:bCs/>
          <w:iCs/>
          <w:szCs w:val="22"/>
        </w:rPr>
        <w:t xml:space="preserve">der Banken </w:t>
      </w:r>
      <w:r w:rsidR="0023780C" w:rsidRPr="00DB4F88">
        <w:rPr>
          <w:rFonts w:ascii="Arial" w:eastAsia="Times New Roman" w:hAnsi="Arial" w:cs="Arial"/>
          <w:bCs/>
          <w:iCs/>
          <w:szCs w:val="22"/>
        </w:rPr>
        <w:t xml:space="preserve">gem. § 15 AktG, </w:t>
      </w:r>
      <w:proofErr w:type="spellStart"/>
      <w:r w:rsidR="0023780C" w:rsidRPr="00DB4F88">
        <w:rPr>
          <w:rFonts w:ascii="Arial" w:eastAsia="Times New Roman" w:hAnsi="Arial" w:cs="Arial"/>
          <w:bCs/>
          <w:iCs/>
          <w:szCs w:val="22"/>
        </w:rPr>
        <w:t>iii</w:t>
      </w:r>
      <w:r w:rsidR="00D24EA5">
        <w:rPr>
          <w:rFonts w:ascii="Arial" w:eastAsia="Times New Roman" w:hAnsi="Arial" w:cs="Arial"/>
          <w:bCs/>
          <w:iCs/>
          <w:szCs w:val="22"/>
        </w:rPr>
        <w:t>.</w:t>
      </w:r>
      <w:proofErr w:type="spellEnd"/>
      <w:r w:rsidR="0023780C" w:rsidRPr="00DB4F88">
        <w:rPr>
          <w:rFonts w:ascii="Arial" w:eastAsia="Times New Roman" w:hAnsi="Arial" w:cs="Arial"/>
          <w:bCs/>
          <w:iCs/>
          <w:szCs w:val="22"/>
        </w:rPr>
        <w:t xml:space="preserve"> gegenüber ihren Beratern sowie dem Rechtsberater der Banken, iv</w:t>
      </w:r>
      <w:r w:rsidR="00D24EA5">
        <w:rPr>
          <w:rFonts w:ascii="Arial" w:eastAsia="Times New Roman" w:hAnsi="Arial" w:cs="Arial"/>
          <w:bCs/>
          <w:iCs/>
          <w:szCs w:val="22"/>
        </w:rPr>
        <w:t>.</w:t>
      </w:r>
      <w:r w:rsidR="0023780C" w:rsidRPr="00DB4F88">
        <w:rPr>
          <w:rFonts w:ascii="Arial" w:eastAsia="Times New Roman" w:hAnsi="Arial" w:cs="Arial"/>
          <w:bCs/>
          <w:iCs/>
          <w:szCs w:val="22"/>
        </w:rPr>
        <w:t xml:space="preserve"> gegenüber dem Sanierungsgutachter, [</w:t>
      </w:r>
      <w:r w:rsidR="00D24EA5">
        <w:rPr>
          <w:rFonts w:ascii="Arial" w:eastAsia="Times New Roman" w:hAnsi="Arial" w:cs="Arial"/>
          <w:bCs/>
          <w:iCs/>
          <w:szCs w:val="22"/>
        </w:rPr>
        <w:t>v.</w:t>
      </w:r>
      <w:r w:rsidR="0023780C" w:rsidRPr="00DB4F88">
        <w:rPr>
          <w:rFonts w:ascii="Arial" w:eastAsia="Times New Roman" w:hAnsi="Arial" w:cs="Arial"/>
          <w:bCs/>
          <w:iCs/>
          <w:szCs w:val="22"/>
        </w:rPr>
        <w:t xml:space="preserve"> gegenüber ihren jeweiligen </w:t>
      </w:r>
      <w:r w:rsidR="0023780C" w:rsidRPr="00DB4F88">
        <w:rPr>
          <w:rFonts w:ascii="Arial" w:eastAsia="Times New Roman" w:hAnsi="Arial" w:cs="Arial"/>
          <w:bCs/>
          <w:iCs/>
          <w:szCs w:val="22"/>
        </w:rPr>
        <w:lastRenderedPageBreak/>
        <w:t>Gesellschaftern], [vi</w:t>
      </w:r>
      <w:r w:rsidR="00D24EA5">
        <w:rPr>
          <w:rFonts w:ascii="Arial" w:eastAsia="Times New Roman" w:hAnsi="Arial" w:cs="Arial"/>
          <w:bCs/>
          <w:iCs/>
          <w:szCs w:val="22"/>
        </w:rPr>
        <w:t>.</w:t>
      </w:r>
      <w:r w:rsidR="0023780C" w:rsidRPr="00DB4F88">
        <w:rPr>
          <w:rFonts w:ascii="Arial" w:eastAsia="Times New Roman" w:hAnsi="Arial" w:cs="Arial"/>
          <w:bCs/>
          <w:iCs/>
          <w:szCs w:val="22"/>
        </w:rPr>
        <w:t xml:space="preserve"> gegenüber den Drittsicherungsgebern], [vii</w:t>
      </w:r>
      <w:r w:rsidR="00D24EA5">
        <w:rPr>
          <w:rFonts w:ascii="Arial" w:eastAsia="Times New Roman" w:hAnsi="Arial" w:cs="Arial"/>
          <w:bCs/>
          <w:iCs/>
          <w:szCs w:val="22"/>
        </w:rPr>
        <w:t>.</w:t>
      </w:r>
      <w:r w:rsidR="0023780C" w:rsidRPr="00DB4F88">
        <w:rPr>
          <w:rFonts w:ascii="Arial" w:eastAsia="Times New Roman" w:hAnsi="Arial" w:cs="Arial"/>
          <w:bCs/>
          <w:iCs/>
          <w:szCs w:val="22"/>
        </w:rPr>
        <w:t xml:space="preserve"> gegenüber sonstigen an der Sanierung beteiligten Dritten]</w:t>
      </w:r>
      <w:r w:rsidRPr="00DB4F88">
        <w:rPr>
          <w:rFonts w:ascii="Arial" w:eastAsia="Times New Roman" w:hAnsi="Arial" w:cs="Arial"/>
          <w:bCs/>
          <w:iCs/>
          <w:szCs w:val="22"/>
        </w:rPr>
        <w:t xml:space="preserve"> vom Bankgeheimnis.</w:t>
      </w:r>
      <w:r w:rsidR="006B677C" w:rsidRPr="00DB4F88">
        <w:rPr>
          <w:rFonts w:ascii="Arial" w:eastAsia="Times New Roman" w:hAnsi="Arial" w:cs="Arial"/>
          <w:bCs/>
          <w:iCs/>
          <w:szCs w:val="22"/>
        </w:rPr>
        <w:t xml:space="preserve"> </w:t>
      </w:r>
      <w:r w:rsidR="0023780C" w:rsidRPr="00DB4F88">
        <w:rPr>
          <w:rFonts w:ascii="Arial" w:eastAsia="Times New Roman" w:hAnsi="Arial" w:cs="Arial"/>
          <w:bCs/>
          <w:iCs/>
          <w:szCs w:val="22"/>
        </w:rPr>
        <w:t>Weiter werden</w:t>
      </w:r>
      <w:r w:rsidR="00166D3B" w:rsidRPr="00DB4F88">
        <w:rPr>
          <w:rFonts w:ascii="Arial" w:eastAsia="Times New Roman" w:hAnsi="Arial" w:cs="Arial"/>
          <w:bCs/>
          <w:iCs/>
          <w:szCs w:val="22"/>
        </w:rPr>
        <w:t xml:space="preserve"> d</w:t>
      </w:r>
      <w:r w:rsidR="0023780C" w:rsidRPr="00DB4F88">
        <w:rPr>
          <w:rFonts w:ascii="Arial" w:eastAsia="Times New Roman" w:hAnsi="Arial" w:cs="Arial"/>
          <w:bCs/>
          <w:iCs/>
          <w:szCs w:val="22"/>
        </w:rPr>
        <w:t>i</w:t>
      </w:r>
      <w:r w:rsidR="00166D3B" w:rsidRPr="00DB4F88">
        <w:rPr>
          <w:rFonts w:ascii="Arial" w:eastAsia="Times New Roman" w:hAnsi="Arial" w:cs="Arial"/>
          <w:bCs/>
          <w:iCs/>
          <w:szCs w:val="22"/>
        </w:rPr>
        <w:t>e Kreditnehmer den Sanierungsgutachter</w:t>
      </w:r>
      <w:r w:rsidR="00E90251" w:rsidRPr="00DB4F88">
        <w:rPr>
          <w:rFonts w:ascii="Arial" w:eastAsia="Times New Roman" w:hAnsi="Arial" w:cs="Arial"/>
          <w:bCs/>
          <w:iCs/>
          <w:szCs w:val="22"/>
        </w:rPr>
        <w:t xml:space="preserve"> </w:t>
      </w:r>
      <w:r w:rsidR="0023780C" w:rsidRPr="00DB4F88">
        <w:rPr>
          <w:rFonts w:ascii="Arial" w:eastAsia="Times New Roman" w:hAnsi="Arial" w:cs="Arial"/>
          <w:bCs/>
          <w:iCs/>
          <w:szCs w:val="22"/>
        </w:rPr>
        <w:t>sowie sonstige an der Sanierung beteiligte Dritte</w:t>
      </w:r>
      <w:r w:rsidR="00E90251" w:rsidRPr="00DB4F88">
        <w:rPr>
          <w:rFonts w:ascii="Arial" w:eastAsia="Times New Roman" w:hAnsi="Arial" w:cs="Arial"/>
          <w:bCs/>
          <w:iCs/>
          <w:szCs w:val="22"/>
        </w:rPr>
        <w:t xml:space="preserve"> von etwaigen Verschwiegenheitspflichten</w:t>
      </w:r>
      <w:r w:rsidR="0023780C" w:rsidRPr="00DB4F88">
        <w:rPr>
          <w:rFonts w:ascii="Arial" w:eastAsia="Times New Roman" w:hAnsi="Arial" w:cs="Arial"/>
          <w:bCs/>
          <w:iCs/>
          <w:szCs w:val="22"/>
        </w:rPr>
        <w:t xml:space="preserve"> befreien</w:t>
      </w:r>
      <w:r w:rsidR="00E90251" w:rsidRPr="00DB4F88">
        <w:rPr>
          <w:rFonts w:ascii="Arial" w:eastAsia="Times New Roman" w:hAnsi="Arial" w:cs="Arial"/>
          <w:bCs/>
          <w:iCs/>
          <w:szCs w:val="22"/>
        </w:rPr>
        <w:t xml:space="preserve">. </w:t>
      </w:r>
    </w:p>
    <w:p w14:paraId="4C5AF345" w14:textId="7AD9CB74" w:rsidR="00C236A4" w:rsidRPr="00DB4F88" w:rsidRDefault="00797990" w:rsidP="00E25A3A">
      <w:pPr>
        <w:pStyle w:val="Absatzeingerckt075"/>
        <w:numPr>
          <w:ilvl w:val="0"/>
          <w:numId w:val="16"/>
        </w:numPr>
        <w:ind w:left="851" w:hanging="425"/>
        <w:rPr>
          <w:rFonts w:ascii="Arial" w:hAnsi="Arial" w:cs="Arial"/>
          <w:bCs/>
          <w:iCs/>
          <w:szCs w:val="22"/>
        </w:rPr>
      </w:pPr>
      <w:r w:rsidRPr="00DB4F88">
        <w:rPr>
          <w:rFonts w:ascii="Arial" w:hAnsi="Arial" w:cs="Arial"/>
          <w:bCs/>
          <w:iCs/>
          <w:szCs w:val="22"/>
        </w:rPr>
        <w:t>[</w:t>
      </w:r>
      <w:r w:rsidR="00C236A4" w:rsidRPr="00DB4F88">
        <w:rPr>
          <w:rFonts w:ascii="Arial" w:hAnsi="Arial" w:cs="Arial"/>
          <w:bCs/>
          <w:iCs/>
          <w:szCs w:val="22"/>
        </w:rPr>
        <w:t xml:space="preserve">Die Kreditnehmer </w:t>
      </w:r>
      <w:r w:rsidR="0077306D" w:rsidRPr="00DB4F88">
        <w:rPr>
          <w:rFonts w:ascii="Arial" w:hAnsi="Arial" w:cs="Arial"/>
          <w:bCs/>
          <w:iCs/>
          <w:szCs w:val="22"/>
        </w:rPr>
        <w:t>[und di</w:t>
      </w:r>
      <w:r w:rsidR="0026688F" w:rsidRPr="00DB4F88">
        <w:rPr>
          <w:rFonts w:ascii="Arial" w:hAnsi="Arial" w:cs="Arial"/>
          <w:bCs/>
          <w:iCs/>
          <w:szCs w:val="22"/>
        </w:rPr>
        <w:t xml:space="preserve">e </w:t>
      </w:r>
      <w:r w:rsidR="00C236A4" w:rsidRPr="00DB4F88">
        <w:rPr>
          <w:rFonts w:ascii="Arial" w:hAnsi="Arial" w:cs="Arial"/>
          <w:bCs/>
          <w:iCs/>
          <w:szCs w:val="22"/>
        </w:rPr>
        <w:t>Drittsicherungsgeber</w:t>
      </w:r>
      <w:r w:rsidR="0026688F" w:rsidRPr="00DB4F88">
        <w:rPr>
          <w:rFonts w:ascii="Arial" w:hAnsi="Arial" w:cs="Arial"/>
          <w:bCs/>
          <w:iCs/>
          <w:szCs w:val="22"/>
        </w:rPr>
        <w:t>]</w:t>
      </w:r>
      <w:r w:rsidR="00C236A4" w:rsidRPr="00DB4F88">
        <w:rPr>
          <w:rFonts w:ascii="Arial" w:hAnsi="Arial" w:cs="Arial"/>
          <w:bCs/>
          <w:iCs/>
          <w:szCs w:val="22"/>
        </w:rPr>
        <w:t xml:space="preserve"> verpflichten sich -soweit noch nicht erfolgt- unverzüglich im Rahmen einer banküblichen Sicherheiten-Treuhandvereinbarung </w:t>
      </w:r>
      <w:r w:rsidR="00F3092E" w:rsidRPr="00DB4F88">
        <w:rPr>
          <w:rFonts w:ascii="Arial" w:hAnsi="Arial" w:cs="Arial"/>
          <w:bCs/>
          <w:iCs/>
          <w:szCs w:val="22"/>
        </w:rPr>
        <w:t>folgende Sicherheiten</w:t>
      </w:r>
      <w:r w:rsidR="0069485B" w:rsidRPr="00DB4F88">
        <w:rPr>
          <w:rFonts w:ascii="Arial" w:hAnsi="Arial" w:cs="Arial"/>
          <w:bCs/>
          <w:iCs/>
          <w:szCs w:val="22"/>
        </w:rPr>
        <w:t xml:space="preserve"> [im Rahmen der bestehenden Sicherheiten-Treuhandvereinbarung]</w:t>
      </w:r>
      <w:r w:rsidR="0069485B" w:rsidRPr="00DB4F88">
        <w:rPr>
          <w:rStyle w:val="Funotenzeichen"/>
          <w:rFonts w:ascii="Arial" w:hAnsi="Arial" w:cs="Arial"/>
          <w:bCs/>
          <w:iCs/>
          <w:sz w:val="22"/>
          <w:szCs w:val="22"/>
        </w:rPr>
        <w:footnoteReference w:id="11"/>
      </w:r>
      <w:r w:rsidR="00F3092E" w:rsidRPr="00DB4F88">
        <w:rPr>
          <w:rFonts w:ascii="Arial" w:hAnsi="Arial" w:cs="Arial"/>
          <w:bCs/>
          <w:iCs/>
          <w:szCs w:val="22"/>
        </w:rPr>
        <w:t xml:space="preserve"> zu bestellen:</w:t>
      </w:r>
      <w:r w:rsidR="00C236A4" w:rsidRPr="00DB4F88">
        <w:rPr>
          <w:rFonts w:ascii="Arial" w:hAnsi="Arial" w:cs="Arial"/>
          <w:bCs/>
          <w:iCs/>
          <w:szCs w:val="22"/>
        </w:rPr>
        <w:t xml:space="preserve"> </w:t>
      </w:r>
    </w:p>
    <w:p w14:paraId="58336FBD" w14:textId="6DD18B85" w:rsidR="00C236A4" w:rsidRPr="00DB4F88" w:rsidRDefault="00995DDD" w:rsidP="00C7518D">
      <w:pPr>
        <w:pStyle w:val="Absatzeingerckt075"/>
        <w:numPr>
          <w:ilvl w:val="1"/>
          <w:numId w:val="15"/>
        </w:numPr>
        <w:ind w:left="1854" w:right="170" w:hanging="425"/>
        <w:rPr>
          <w:rFonts w:ascii="Arial" w:hAnsi="Arial" w:cs="Arial"/>
          <w:bCs/>
          <w:iCs/>
          <w:szCs w:val="22"/>
          <w:u w:val="single"/>
        </w:rPr>
      </w:pPr>
      <w:r w:rsidRPr="00DB4F88">
        <w:rPr>
          <w:rFonts w:ascii="Arial" w:hAnsi="Arial" w:cs="Arial"/>
          <w:bCs/>
          <w:iCs/>
          <w:szCs w:val="22"/>
        </w:rPr>
        <w:t>[</w:t>
      </w:r>
      <w:r w:rsidR="00C236A4" w:rsidRPr="00DB4F88">
        <w:rPr>
          <w:rFonts w:ascii="Arial" w:hAnsi="Arial" w:cs="Arial"/>
          <w:bCs/>
          <w:iCs/>
          <w:szCs w:val="22"/>
        </w:rPr>
        <w:t>Grundschuld</w:t>
      </w:r>
      <w:r w:rsidRPr="00DB4F88">
        <w:rPr>
          <w:rFonts w:ascii="Arial" w:hAnsi="Arial" w:cs="Arial"/>
          <w:bCs/>
          <w:iCs/>
          <w:szCs w:val="22"/>
        </w:rPr>
        <w:t>]</w:t>
      </w:r>
    </w:p>
    <w:p w14:paraId="690C0C7D" w14:textId="1AE25D90" w:rsidR="00147564" w:rsidRPr="00DB4F88" w:rsidRDefault="00995DDD" w:rsidP="00C7518D">
      <w:pPr>
        <w:pStyle w:val="Absatzeingerckt075"/>
        <w:numPr>
          <w:ilvl w:val="1"/>
          <w:numId w:val="15"/>
        </w:numPr>
        <w:ind w:left="1854" w:right="170" w:hanging="425"/>
        <w:rPr>
          <w:rFonts w:ascii="Arial" w:hAnsi="Arial" w:cs="Arial"/>
          <w:bCs/>
          <w:iCs/>
          <w:szCs w:val="22"/>
          <w:u w:val="single"/>
        </w:rPr>
      </w:pPr>
      <w:r w:rsidRPr="00DB4F88">
        <w:rPr>
          <w:rFonts w:ascii="Arial" w:hAnsi="Arial" w:cs="Arial"/>
          <w:bCs/>
          <w:iCs/>
          <w:szCs w:val="22"/>
        </w:rPr>
        <w:t>[Globalzession]</w:t>
      </w:r>
    </w:p>
    <w:p w14:paraId="352F295B" w14:textId="792C14AE" w:rsidR="00147564" w:rsidRPr="00DB4F88" w:rsidRDefault="00995DDD" w:rsidP="00C7518D">
      <w:pPr>
        <w:pStyle w:val="Absatzeingerckt075"/>
        <w:numPr>
          <w:ilvl w:val="1"/>
          <w:numId w:val="15"/>
        </w:numPr>
        <w:ind w:left="1854" w:right="170" w:hanging="425"/>
        <w:rPr>
          <w:rFonts w:ascii="Arial" w:hAnsi="Arial" w:cs="Arial"/>
          <w:bCs/>
          <w:iCs/>
          <w:szCs w:val="22"/>
          <w:u w:val="single"/>
        </w:rPr>
      </w:pPr>
      <w:r w:rsidRPr="00DB4F88">
        <w:rPr>
          <w:rFonts w:ascii="Arial" w:hAnsi="Arial" w:cs="Arial"/>
          <w:bCs/>
          <w:iCs/>
          <w:szCs w:val="22"/>
        </w:rPr>
        <w:t>[Raumsicherungsübereignung]</w:t>
      </w:r>
    </w:p>
    <w:p w14:paraId="1195AD08" w14:textId="23A107E2" w:rsidR="00C236A4" w:rsidRPr="00DB4F88" w:rsidRDefault="00C236A4" w:rsidP="00C7518D">
      <w:pPr>
        <w:pStyle w:val="Absatzeingerckt075"/>
        <w:numPr>
          <w:ilvl w:val="1"/>
          <w:numId w:val="15"/>
        </w:numPr>
        <w:ind w:left="1854" w:right="170" w:hanging="425"/>
        <w:rPr>
          <w:rFonts w:ascii="Arial" w:hAnsi="Arial" w:cs="Arial"/>
          <w:bCs/>
          <w:iCs/>
          <w:szCs w:val="22"/>
          <w:u w:val="single"/>
        </w:rPr>
      </w:pPr>
      <w:r w:rsidRPr="00DB4F88">
        <w:rPr>
          <w:rFonts w:ascii="Arial" w:hAnsi="Arial" w:cs="Arial"/>
          <w:bCs/>
          <w:iCs/>
          <w:szCs w:val="22"/>
        </w:rPr>
        <w:t>[…]</w:t>
      </w:r>
      <w:r w:rsidR="00797990" w:rsidRPr="00DB4F88">
        <w:rPr>
          <w:rFonts w:ascii="Arial" w:hAnsi="Arial" w:cs="Arial"/>
          <w:bCs/>
          <w:iCs/>
          <w:szCs w:val="22"/>
        </w:rPr>
        <w:t>]</w:t>
      </w:r>
    </w:p>
    <w:p w14:paraId="3B9C74F7" w14:textId="6EFBEF76" w:rsidR="00030C4A" w:rsidRPr="00DB4F88" w:rsidRDefault="00030C4A" w:rsidP="00E25A3A">
      <w:pPr>
        <w:pStyle w:val="Absatzeingerckt075"/>
        <w:numPr>
          <w:ilvl w:val="0"/>
          <w:numId w:val="16"/>
        </w:numPr>
        <w:ind w:left="851" w:hanging="425"/>
        <w:rPr>
          <w:rFonts w:ascii="Arial" w:hAnsi="Arial" w:cs="Arial"/>
          <w:bCs/>
          <w:szCs w:val="22"/>
        </w:rPr>
      </w:pPr>
      <w:r w:rsidRPr="00DB4F88">
        <w:rPr>
          <w:rFonts w:ascii="Arial" w:hAnsi="Arial" w:cs="Arial"/>
          <w:bCs/>
          <w:szCs w:val="22"/>
        </w:rPr>
        <w:t>Jeder Kreditnehmer [und Drittsicherungsgeber] verpflichtet sich, für die Wahrung des rechtlichen Bestandes und der wirtschaftlichen Werthaltigkeit der von ihm gestellten und zu bestellenden Sicherheiten zu sorgen.</w:t>
      </w:r>
    </w:p>
    <w:p w14:paraId="3340FCBF" w14:textId="07582007" w:rsidR="00030C4A" w:rsidRPr="00DB4F88" w:rsidRDefault="00030C4A" w:rsidP="00E25A3A">
      <w:pPr>
        <w:pStyle w:val="Absatzeingerckt075"/>
        <w:numPr>
          <w:ilvl w:val="0"/>
          <w:numId w:val="16"/>
        </w:numPr>
        <w:ind w:left="851" w:hanging="425"/>
        <w:rPr>
          <w:rFonts w:ascii="Arial" w:hAnsi="Arial" w:cs="Arial"/>
          <w:bCs/>
          <w:szCs w:val="22"/>
        </w:rPr>
      </w:pPr>
      <w:r w:rsidRPr="00DB4F88">
        <w:rPr>
          <w:rFonts w:ascii="Arial" w:hAnsi="Arial" w:cs="Arial"/>
          <w:bCs/>
          <w:szCs w:val="22"/>
        </w:rPr>
        <w:t>Jeder Kreditnehmer [und Drittsicherungsgeber] verpflichtet sich hiermit gegenüber den Banken, ohne deren Zustimmung keine Änderungen der eigenen rechtlichen Struktur und / oder der von Tochtergesellschaften durchzuführen. Die Kreditnehmer haben die Banken von beabsichtigten Änderungen wesentlicher Verträge (Beiratsordnung, Gesellschaftsverträge, Geschäftsordnung etc.) und von beabsichtigten Veräußerungen nicht unwesentlicher Aktiva stets im Vorfeld unverzüglich schriftlich zu unterrichten.</w:t>
      </w:r>
    </w:p>
    <w:p w14:paraId="5DF86D11" w14:textId="7E8C3996" w:rsidR="00C236A4" w:rsidRPr="00DB4F88" w:rsidRDefault="00C236A4" w:rsidP="00E25A3A">
      <w:pPr>
        <w:pStyle w:val="Absatzeingerckt075"/>
        <w:numPr>
          <w:ilvl w:val="0"/>
          <w:numId w:val="16"/>
        </w:numPr>
        <w:ind w:left="851" w:hanging="425"/>
        <w:rPr>
          <w:rFonts w:ascii="Arial" w:hAnsi="Arial" w:cs="Arial"/>
          <w:bCs/>
          <w:szCs w:val="22"/>
        </w:rPr>
      </w:pPr>
      <w:r w:rsidRPr="00DB4F88">
        <w:rPr>
          <w:rFonts w:ascii="Arial" w:hAnsi="Arial" w:cs="Arial"/>
          <w:bCs/>
          <w:szCs w:val="22"/>
        </w:rPr>
        <w:t xml:space="preserve">Im Hinblick auf alle bestehenden und künftigen - auch bedingten oder befristeten - Ansprüche, die </w:t>
      </w:r>
      <w:r w:rsidR="00A657D4" w:rsidRPr="00DB4F88">
        <w:rPr>
          <w:rStyle w:val="Funotenzeichen"/>
          <w:rFonts w:ascii="Arial" w:hAnsi="Arial" w:cs="Arial"/>
          <w:bCs/>
          <w:sz w:val="22"/>
          <w:szCs w:val="22"/>
        </w:rPr>
        <w:footnoteReference w:id="12"/>
      </w:r>
      <w:r w:rsidRPr="00DB4F88">
        <w:rPr>
          <w:rFonts w:ascii="Arial" w:hAnsi="Arial" w:cs="Arial"/>
          <w:bCs/>
          <w:szCs w:val="22"/>
        </w:rPr>
        <w:t xml:space="preserve">Finanzierern </w:t>
      </w:r>
      <w:r w:rsidR="00A37E38" w:rsidRPr="00DB4F88">
        <w:rPr>
          <w:rFonts w:ascii="Arial" w:hAnsi="Arial" w:cs="Arial"/>
          <w:bCs/>
          <w:szCs w:val="22"/>
        </w:rPr>
        <w:t xml:space="preserve">(inklusive der Banken) </w:t>
      </w:r>
      <w:r w:rsidRPr="00DB4F88">
        <w:rPr>
          <w:rFonts w:ascii="Arial" w:hAnsi="Arial" w:cs="Arial"/>
          <w:bCs/>
          <w:szCs w:val="22"/>
        </w:rPr>
        <w:t>aus der Geschäftsverbindung, aus Bürgschaften oder sonstigen Gewährleistungen und aus abgetretenen oder kraft Gesetzes übergegangenen Forderungen sowie aus Wechseln (auch soweit diese von Dritten herein gegeben worden sind) gegen d</w:t>
      </w:r>
      <w:r w:rsidR="009F4529" w:rsidRPr="00DB4F88">
        <w:rPr>
          <w:rFonts w:ascii="Arial" w:hAnsi="Arial" w:cs="Arial"/>
          <w:bCs/>
          <w:szCs w:val="22"/>
        </w:rPr>
        <w:t>ie</w:t>
      </w:r>
      <w:r w:rsidRPr="00DB4F88">
        <w:rPr>
          <w:rFonts w:ascii="Arial" w:hAnsi="Arial" w:cs="Arial"/>
          <w:bCs/>
          <w:szCs w:val="22"/>
        </w:rPr>
        <w:t xml:space="preserve"> Kreditnehmer zustehen, verpflichte</w:t>
      </w:r>
      <w:r w:rsidR="005C1ED7" w:rsidRPr="00DB4F88">
        <w:rPr>
          <w:rFonts w:ascii="Arial" w:hAnsi="Arial" w:cs="Arial"/>
          <w:bCs/>
          <w:szCs w:val="22"/>
        </w:rPr>
        <w:t>n</w:t>
      </w:r>
      <w:r w:rsidRPr="00DB4F88">
        <w:rPr>
          <w:rFonts w:ascii="Arial" w:hAnsi="Arial" w:cs="Arial"/>
          <w:bCs/>
          <w:szCs w:val="22"/>
        </w:rPr>
        <w:t xml:space="preserve"> sich d</w:t>
      </w:r>
      <w:r w:rsidR="009F4529" w:rsidRPr="00DB4F88">
        <w:rPr>
          <w:rFonts w:ascii="Arial" w:hAnsi="Arial" w:cs="Arial"/>
          <w:bCs/>
          <w:szCs w:val="22"/>
        </w:rPr>
        <w:t>ie</w:t>
      </w:r>
      <w:r w:rsidRPr="00DB4F88">
        <w:rPr>
          <w:rFonts w:ascii="Arial" w:hAnsi="Arial" w:cs="Arial"/>
          <w:bCs/>
          <w:szCs w:val="22"/>
        </w:rPr>
        <w:t xml:space="preserve"> Kreditnehmer während der Laufzeit der </w:t>
      </w:r>
      <w:r w:rsidR="009F4529" w:rsidRPr="00DB4F88">
        <w:rPr>
          <w:rFonts w:ascii="Arial" w:hAnsi="Arial" w:cs="Arial"/>
          <w:bCs/>
          <w:szCs w:val="22"/>
        </w:rPr>
        <w:t>Sanierungsv</w:t>
      </w:r>
      <w:r w:rsidRPr="00DB4F88">
        <w:rPr>
          <w:rFonts w:ascii="Arial" w:hAnsi="Arial" w:cs="Arial"/>
          <w:bCs/>
          <w:szCs w:val="22"/>
        </w:rPr>
        <w:t>ereinbarung ohne vorherige schriftliche Zustimmung</w:t>
      </w:r>
      <w:r w:rsidR="009F4529" w:rsidRPr="00DB4F88">
        <w:rPr>
          <w:rFonts w:ascii="Arial" w:hAnsi="Arial" w:cs="Arial"/>
          <w:bCs/>
          <w:szCs w:val="22"/>
        </w:rPr>
        <w:t xml:space="preserve"> der Banken</w:t>
      </w:r>
      <w:r w:rsidR="00A657D4" w:rsidRPr="00DB4F88">
        <w:rPr>
          <w:rFonts w:ascii="Arial" w:hAnsi="Arial" w:cs="Arial"/>
          <w:bCs/>
          <w:szCs w:val="22"/>
        </w:rPr>
        <w:t xml:space="preserve"> (sofern unter dieser Sanierungsvereinbarung nicht ausdrücklich zugelassen)</w:t>
      </w:r>
      <w:r w:rsidRPr="00DB4F88">
        <w:rPr>
          <w:rFonts w:ascii="Arial" w:hAnsi="Arial" w:cs="Arial"/>
          <w:bCs/>
          <w:szCs w:val="22"/>
        </w:rPr>
        <w:t>:</w:t>
      </w:r>
    </w:p>
    <w:p w14:paraId="1E7CFAD2" w14:textId="5C3D8789" w:rsidR="00C236A4" w:rsidRPr="00DB4F88" w:rsidRDefault="00A37E38" w:rsidP="00C7518D">
      <w:pPr>
        <w:pStyle w:val="Absatzeingerckt075"/>
        <w:numPr>
          <w:ilvl w:val="1"/>
          <w:numId w:val="7"/>
        </w:numPr>
        <w:ind w:left="1843" w:right="170" w:hanging="425"/>
        <w:rPr>
          <w:rFonts w:ascii="Arial" w:hAnsi="Arial" w:cs="Arial"/>
          <w:bCs/>
          <w:szCs w:val="22"/>
        </w:rPr>
      </w:pPr>
      <w:r w:rsidRPr="00DB4F88">
        <w:rPr>
          <w:rFonts w:ascii="Arial" w:hAnsi="Arial" w:cs="Arial"/>
          <w:bCs/>
          <w:szCs w:val="22"/>
        </w:rPr>
        <w:t>diesen Finanzierern (inklusive der Banken)</w:t>
      </w:r>
      <w:r w:rsidR="00C236A4" w:rsidRPr="00DB4F88">
        <w:rPr>
          <w:rFonts w:ascii="Arial" w:hAnsi="Arial" w:cs="Arial"/>
          <w:bCs/>
          <w:szCs w:val="22"/>
        </w:rPr>
        <w:t xml:space="preserve"> keine wie immer gearteten neuen und / oder zusätzlichen Sicherheiten für Kredite </w:t>
      </w:r>
      <w:r w:rsidRPr="00DB4F88">
        <w:rPr>
          <w:rFonts w:ascii="Arial" w:hAnsi="Arial" w:cs="Arial"/>
          <w:bCs/>
          <w:szCs w:val="22"/>
        </w:rPr>
        <w:t xml:space="preserve">und jegliche kredit- oder darlehensähnliche Finanzierungsformen </w:t>
      </w:r>
      <w:r w:rsidR="00C236A4" w:rsidRPr="00DB4F88">
        <w:rPr>
          <w:rFonts w:ascii="Arial" w:hAnsi="Arial" w:cs="Arial"/>
          <w:bCs/>
          <w:szCs w:val="22"/>
        </w:rPr>
        <w:t>zu bestellen oder durch Dritte (z.B. direkte und indirekte Tochtergesellschaften, Beteiligungsgesellschaften / -gesellschafter) bestellen zu lassen,</w:t>
      </w:r>
      <w:r w:rsidRPr="00DB4F88">
        <w:rPr>
          <w:rFonts w:ascii="Arial" w:hAnsi="Arial" w:cs="Arial"/>
          <w:bCs/>
          <w:szCs w:val="22"/>
        </w:rPr>
        <w:t xml:space="preserve"> und</w:t>
      </w:r>
    </w:p>
    <w:p w14:paraId="46D39123" w14:textId="648A1CF6" w:rsidR="00C236A4" w:rsidRPr="00DB4F88" w:rsidRDefault="00C236A4" w:rsidP="00C7518D">
      <w:pPr>
        <w:pStyle w:val="Absatzeingerckt075"/>
        <w:numPr>
          <w:ilvl w:val="1"/>
          <w:numId w:val="7"/>
        </w:numPr>
        <w:ind w:left="1843" w:right="170" w:hanging="425"/>
        <w:rPr>
          <w:rFonts w:ascii="Arial" w:hAnsi="Arial" w:cs="Arial"/>
          <w:bCs/>
          <w:szCs w:val="22"/>
        </w:rPr>
      </w:pPr>
      <w:r w:rsidRPr="00DB4F88">
        <w:rPr>
          <w:rFonts w:ascii="Arial" w:hAnsi="Arial" w:cs="Arial"/>
          <w:bCs/>
          <w:szCs w:val="22"/>
        </w:rPr>
        <w:t xml:space="preserve">keine Verpflichtung einzugehen, die eine </w:t>
      </w:r>
      <w:proofErr w:type="gramStart"/>
      <w:r w:rsidRPr="00DB4F88">
        <w:rPr>
          <w:rFonts w:ascii="Arial" w:hAnsi="Arial" w:cs="Arial"/>
          <w:bCs/>
          <w:szCs w:val="22"/>
        </w:rPr>
        <w:t>Bestellung</w:t>
      </w:r>
      <w:proofErr w:type="gramEnd"/>
      <w:r w:rsidRPr="00DB4F88">
        <w:rPr>
          <w:rFonts w:ascii="Arial" w:hAnsi="Arial" w:cs="Arial"/>
          <w:bCs/>
          <w:szCs w:val="22"/>
        </w:rPr>
        <w:t xml:space="preserve"> von wie auch immer gearteten neuen Sicherheiten für Finanzierer </w:t>
      </w:r>
      <w:r w:rsidR="00A657D4" w:rsidRPr="00DB4F88">
        <w:rPr>
          <w:rFonts w:ascii="Arial" w:hAnsi="Arial" w:cs="Arial"/>
          <w:bCs/>
          <w:szCs w:val="22"/>
        </w:rPr>
        <w:t xml:space="preserve">(inklusive der Banken) </w:t>
      </w:r>
      <w:r w:rsidRPr="00DB4F88">
        <w:rPr>
          <w:rFonts w:ascii="Arial" w:hAnsi="Arial" w:cs="Arial"/>
          <w:bCs/>
          <w:szCs w:val="22"/>
        </w:rPr>
        <w:t xml:space="preserve">für Kredite </w:t>
      </w:r>
      <w:r w:rsidR="00A657D4" w:rsidRPr="00DB4F88">
        <w:rPr>
          <w:rFonts w:ascii="Arial" w:hAnsi="Arial" w:cs="Arial"/>
          <w:bCs/>
          <w:szCs w:val="22"/>
        </w:rPr>
        <w:t xml:space="preserve">und jegliche kredit- oder darlehensähnliche Finanzierungsformen </w:t>
      </w:r>
      <w:r w:rsidRPr="00DB4F88">
        <w:rPr>
          <w:rFonts w:ascii="Arial" w:hAnsi="Arial" w:cs="Arial"/>
          <w:bCs/>
          <w:szCs w:val="22"/>
        </w:rPr>
        <w:t xml:space="preserve">zum Gegenstand hat oder Dritte (z.B. direkte und indirekte Tochtergesellschaften, Beteiligungsgesellschaften/-gesellschafter) nicht zu solchen Verpflichtungen zu veranlassen. </w:t>
      </w:r>
    </w:p>
    <w:p w14:paraId="3D73CB53" w14:textId="39ED7469" w:rsidR="00C236A4" w:rsidRPr="00DB4F88" w:rsidRDefault="00C236A4" w:rsidP="00A71192">
      <w:pPr>
        <w:pStyle w:val="Absatzeingerckt075"/>
        <w:ind w:left="851" w:firstLine="0"/>
        <w:rPr>
          <w:rFonts w:ascii="Arial" w:hAnsi="Arial" w:cs="Arial"/>
          <w:bCs/>
          <w:szCs w:val="22"/>
        </w:rPr>
      </w:pPr>
      <w:r w:rsidRPr="00DB4F88">
        <w:rPr>
          <w:rFonts w:ascii="Arial" w:hAnsi="Arial" w:cs="Arial"/>
          <w:bCs/>
          <w:szCs w:val="22"/>
        </w:rPr>
        <w:lastRenderedPageBreak/>
        <w:t xml:space="preserve">Bei einer Zustimmung </w:t>
      </w:r>
      <w:r w:rsidR="00A657D4" w:rsidRPr="00DB4F88">
        <w:rPr>
          <w:rFonts w:ascii="Arial" w:hAnsi="Arial" w:cs="Arial"/>
          <w:bCs/>
          <w:szCs w:val="22"/>
        </w:rPr>
        <w:t>der Banken zu einer der vorgenannten Maßnahmen sind</w:t>
      </w:r>
      <w:r w:rsidRPr="00DB4F88">
        <w:rPr>
          <w:rFonts w:ascii="Arial" w:hAnsi="Arial" w:cs="Arial"/>
          <w:bCs/>
          <w:szCs w:val="22"/>
        </w:rPr>
        <w:t xml:space="preserve"> d</w:t>
      </w:r>
      <w:r w:rsidR="005C1ED7" w:rsidRPr="00DB4F88">
        <w:rPr>
          <w:rFonts w:ascii="Arial" w:hAnsi="Arial" w:cs="Arial"/>
          <w:bCs/>
          <w:szCs w:val="22"/>
        </w:rPr>
        <w:t>ie</w:t>
      </w:r>
      <w:r w:rsidRPr="00DB4F88">
        <w:rPr>
          <w:rFonts w:ascii="Arial" w:hAnsi="Arial" w:cs="Arial"/>
          <w:bCs/>
          <w:szCs w:val="22"/>
        </w:rPr>
        <w:t xml:space="preserve"> Bank</w:t>
      </w:r>
      <w:r w:rsidR="009F4529" w:rsidRPr="00DB4F88">
        <w:rPr>
          <w:rFonts w:ascii="Arial" w:hAnsi="Arial" w:cs="Arial"/>
          <w:bCs/>
          <w:szCs w:val="22"/>
        </w:rPr>
        <w:t>en</w:t>
      </w:r>
      <w:r w:rsidRPr="00DB4F88">
        <w:rPr>
          <w:rFonts w:ascii="Arial" w:hAnsi="Arial" w:cs="Arial"/>
          <w:bCs/>
          <w:szCs w:val="22"/>
        </w:rPr>
        <w:t xml:space="preserve"> zuvor oder gleichzeitig und im gleichen Rang an diesen Sicherheiten zu beteiligen oder </w:t>
      </w:r>
      <w:r w:rsidR="009B3670" w:rsidRPr="00DB4F88">
        <w:rPr>
          <w:rFonts w:ascii="Arial" w:hAnsi="Arial" w:cs="Arial"/>
          <w:bCs/>
          <w:szCs w:val="22"/>
        </w:rPr>
        <w:t>ihnen</w:t>
      </w:r>
      <w:r w:rsidR="00206EC6">
        <w:rPr>
          <w:rFonts w:ascii="Arial" w:hAnsi="Arial" w:cs="Arial"/>
          <w:bCs/>
          <w:szCs w:val="22"/>
        </w:rPr>
        <w:t xml:space="preserve"> sind</w:t>
      </w:r>
      <w:r w:rsidR="009B3670" w:rsidRPr="00DB4F88">
        <w:rPr>
          <w:rFonts w:ascii="Arial" w:hAnsi="Arial" w:cs="Arial"/>
          <w:bCs/>
          <w:szCs w:val="22"/>
        </w:rPr>
        <w:t xml:space="preserve"> </w:t>
      </w:r>
      <w:r w:rsidRPr="00DB4F88">
        <w:rPr>
          <w:rFonts w:ascii="Arial" w:hAnsi="Arial" w:cs="Arial"/>
          <w:bCs/>
          <w:szCs w:val="22"/>
        </w:rPr>
        <w:t xml:space="preserve">gleichwertige Sicherheiten zu bestellen. </w:t>
      </w:r>
    </w:p>
    <w:p w14:paraId="1E4C004D" w14:textId="7F2D61BA" w:rsidR="00C236A4" w:rsidRPr="00DB4F88" w:rsidRDefault="00C236A4" w:rsidP="00A71192">
      <w:pPr>
        <w:pStyle w:val="Absatzeingerckt075"/>
        <w:ind w:left="851" w:firstLine="0"/>
        <w:rPr>
          <w:rFonts w:ascii="Arial" w:hAnsi="Arial" w:cs="Arial"/>
          <w:bCs/>
          <w:szCs w:val="22"/>
        </w:rPr>
      </w:pPr>
      <w:r w:rsidRPr="00DB4F88">
        <w:rPr>
          <w:rFonts w:ascii="Arial" w:hAnsi="Arial" w:cs="Arial"/>
          <w:bCs/>
          <w:szCs w:val="22"/>
        </w:rPr>
        <w:t>Die</w:t>
      </w:r>
      <w:r w:rsidR="009B3670" w:rsidRPr="00DB4F88">
        <w:rPr>
          <w:rFonts w:ascii="Arial" w:hAnsi="Arial" w:cs="Arial"/>
          <w:bCs/>
          <w:szCs w:val="22"/>
        </w:rPr>
        <w:t xml:space="preserve"> vorstehenden Zustimmungserfordernisse</w:t>
      </w:r>
      <w:r w:rsidR="005C1ED7" w:rsidRPr="00DB4F88">
        <w:rPr>
          <w:rFonts w:ascii="Arial" w:hAnsi="Arial" w:cs="Arial"/>
          <w:bCs/>
          <w:szCs w:val="22"/>
        </w:rPr>
        <w:t xml:space="preserve"> gelten</w:t>
      </w:r>
      <w:r w:rsidRPr="00DB4F88">
        <w:rPr>
          <w:rFonts w:ascii="Arial" w:hAnsi="Arial" w:cs="Arial"/>
          <w:bCs/>
          <w:szCs w:val="22"/>
        </w:rPr>
        <w:t xml:space="preserve"> nicht für branchenübliche verlängerte Eigentumsvorbehalte von Lieferanten und die aufgrund Allgemeiner Geschäftsbedingungen der Banken bestellten Pfand- und</w:t>
      </w:r>
      <w:r w:rsidR="00A64C77" w:rsidRPr="00DB4F88">
        <w:rPr>
          <w:rFonts w:ascii="Arial" w:hAnsi="Arial" w:cs="Arial"/>
          <w:bCs/>
          <w:szCs w:val="22"/>
        </w:rPr>
        <w:t xml:space="preserve"> Sicherungsrechte</w:t>
      </w:r>
      <w:r w:rsidRPr="00DB4F88">
        <w:rPr>
          <w:rFonts w:ascii="Arial" w:hAnsi="Arial" w:cs="Arial"/>
          <w:bCs/>
          <w:szCs w:val="22"/>
        </w:rPr>
        <w:t>.</w:t>
      </w:r>
    </w:p>
    <w:p w14:paraId="60C11532" w14:textId="60B6216C" w:rsidR="00637C19" w:rsidRPr="00DB4F88" w:rsidRDefault="00A657D4" w:rsidP="00E25A3A">
      <w:pPr>
        <w:pStyle w:val="Absatzeingerckt075"/>
        <w:numPr>
          <w:ilvl w:val="0"/>
          <w:numId w:val="16"/>
        </w:numPr>
        <w:ind w:left="851" w:hanging="425"/>
        <w:rPr>
          <w:rFonts w:ascii="Arial" w:hAnsi="Arial" w:cs="Arial"/>
          <w:bCs/>
          <w:szCs w:val="22"/>
        </w:rPr>
      </w:pPr>
      <w:r w:rsidRPr="00DB4F88">
        <w:rPr>
          <w:rFonts w:ascii="Arial" w:hAnsi="Arial" w:cs="Arial"/>
          <w:bCs/>
          <w:szCs w:val="22"/>
        </w:rPr>
        <w:t xml:space="preserve">Sicherstellung der </w:t>
      </w:r>
      <w:r w:rsidR="00B138B5" w:rsidRPr="00DB4F88">
        <w:rPr>
          <w:rFonts w:ascii="Arial" w:hAnsi="Arial" w:cs="Arial"/>
          <w:bCs/>
          <w:szCs w:val="22"/>
        </w:rPr>
        <w:t>B</w:t>
      </w:r>
      <w:r w:rsidR="00C236A4" w:rsidRPr="00DB4F88">
        <w:rPr>
          <w:rFonts w:ascii="Arial" w:hAnsi="Arial" w:cs="Arial"/>
          <w:bCs/>
          <w:szCs w:val="22"/>
        </w:rPr>
        <w:t xml:space="preserve">egleitung der aufgezeigten </w:t>
      </w:r>
      <w:r w:rsidR="00147564" w:rsidRPr="00DB4F88">
        <w:rPr>
          <w:rFonts w:ascii="Arial" w:hAnsi="Arial" w:cs="Arial"/>
          <w:bCs/>
          <w:szCs w:val="22"/>
        </w:rPr>
        <w:t>Sanierungs</w:t>
      </w:r>
      <w:r w:rsidR="00C236A4" w:rsidRPr="00DB4F88">
        <w:rPr>
          <w:rFonts w:ascii="Arial" w:hAnsi="Arial" w:cs="Arial"/>
          <w:bCs/>
          <w:szCs w:val="22"/>
        </w:rPr>
        <w:t xml:space="preserve">maßnahmen </w:t>
      </w:r>
      <w:r w:rsidR="009F4529" w:rsidRPr="00DB4F88">
        <w:rPr>
          <w:rFonts w:ascii="Arial" w:hAnsi="Arial" w:cs="Arial"/>
          <w:bCs/>
          <w:szCs w:val="22"/>
        </w:rPr>
        <w:t xml:space="preserve">zumindest während des gesamten Sanierungszeitraumes </w:t>
      </w:r>
      <w:r w:rsidR="00C236A4" w:rsidRPr="00DB4F88">
        <w:rPr>
          <w:rFonts w:ascii="Arial" w:hAnsi="Arial" w:cs="Arial"/>
          <w:bCs/>
          <w:szCs w:val="22"/>
        </w:rPr>
        <w:t>durch d</w:t>
      </w:r>
      <w:r w:rsidR="00166D3B" w:rsidRPr="00DB4F88">
        <w:rPr>
          <w:rFonts w:ascii="Arial" w:hAnsi="Arial" w:cs="Arial"/>
          <w:bCs/>
          <w:szCs w:val="22"/>
        </w:rPr>
        <w:t>en Sanierungsgutachter</w:t>
      </w:r>
      <w:r w:rsidR="00C236A4" w:rsidRPr="00DB4F88">
        <w:rPr>
          <w:rFonts w:ascii="Arial" w:hAnsi="Arial" w:cs="Arial"/>
          <w:bCs/>
          <w:szCs w:val="22"/>
        </w:rPr>
        <w:t xml:space="preserve">. </w:t>
      </w:r>
    </w:p>
    <w:p w14:paraId="3FC5D351" w14:textId="7D3BB665" w:rsidR="00287662" w:rsidRPr="00DB4F88" w:rsidRDefault="00637C19" w:rsidP="00E25A3A">
      <w:pPr>
        <w:pStyle w:val="Absatzeingerckt075"/>
        <w:numPr>
          <w:ilvl w:val="0"/>
          <w:numId w:val="16"/>
        </w:numPr>
        <w:ind w:left="851" w:hanging="425"/>
        <w:rPr>
          <w:rFonts w:ascii="Arial" w:hAnsi="Arial" w:cs="Arial"/>
          <w:bCs/>
          <w:szCs w:val="22"/>
        </w:rPr>
      </w:pPr>
      <w:r w:rsidRPr="00DB4F88">
        <w:rPr>
          <w:rFonts w:ascii="Arial" w:hAnsi="Arial" w:cs="Arial"/>
          <w:bCs/>
          <w:szCs w:val="22"/>
        </w:rPr>
        <w:t>Die Kreditnehmer verpflichten sich, d</w:t>
      </w:r>
      <w:r w:rsidR="00166D3B" w:rsidRPr="00DB4F88">
        <w:rPr>
          <w:rFonts w:ascii="Arial" w:hAnsi="Arial" w:cs="Arial"/>
          <w:bCs/>
          <w:szCs w:val="22"/>
        </w:rPr>
        <w:t>en Sanierungsgutachter</w:t>
      </w:r>
      <w:r w:rsidRPr="00DB4F88">
        <w:rPr>
          <w:rFonts w:ascii="Arial" w:hAnsi="Arial" w:cs="Arial"/>
          <w:bCs/>
          <w:szCs w:val="22"/>
        </w:rPr>
        <w:t xml:space="preserve"> unverzüglich und unwiderruflich zu ermächtigen, auch die Banken stets uneingeschränkt, direkt und unverzüglich über den jeweiligen Stand </w:t>
      </w:r>
      <w:r w:rsidR="005C1ED7" w:rsidRPr="00DB4F88">
        <w:rPr>
          <w:rFonts w:ascii="Arial" w:hAnsi="Arial" w:cs="Arial"/>
          <w:bCs/>
          <w:szCs w:val="22"/>
        </w:rPr>
        <w:t xml:space="preserve">seiner </w:t>
      </w:r>
      <w:r w:rsidRPr="00DB4F88">
        <w:rPr>
          <w:rFonts w:ascii="Arial" w:hAnsi="Arial" w:cs="Arial"/>
          <w:bCs/>
          <w:szCs w:val="22"/>
        </w:rPr>
        <w:t>Tätigkeit zu unterrichten. Die Ermächtigung hat sich auch auf den Fall zu erstrecken, dass die Kreditnehmer abweichend von der aktuellen Planung ein Vorhaben unter Nutzung von Instrumenten nach den Bestimmungen des Unternehmensstabilisierungs- und –</w:t>
      </w:r>
      <w:proofErr w:type="spellStart"/>
      <w:r w:rsidRPr="00DB4F88">
        <w:rPr>
          <w:rFonts w:ascii="Arial" w:hAnsi="Arial" w:cs="Arial"/>
          <w:bCs/>
          <w:szCs w:val="22"/>
        </w:rPr>
        <w:t>restrukturierungsgesetzes</w:t>
      </w:r>
      <w:proofErr w:type="spellEnd"/>
      <w:r w:rsidRPr="00DB4F88">
        <w:rPr>
          <w:rFonts w:ascii="Arial" w:hAnsi="Arial" w:cs="Arial"/>
          <w:bCs/>
          <w:szCs w:val="22"/>
        </w:rPr>
        <w:t xml:space="preserve"> betreiben sollten. Außerdem sind die Banken jederzeit berechtigt, bei </w:t>
      </w:r>
      <w:r w:rsidR="009D6554" w:rsidRPr="00DB4F88">
        <w:rPr>
          <w:rFonts w:ascii="Arial" w:hAnsi="Arial" w:cs="Arial"/>
          <w:bCs/>
          <w:szCs w:val="22"/>
        </w:rPr>
        <w:t xml:space="preserve">dem Sanierungsgutachter </w:t>
      </w:r>
      <w:r w:rsidRPr="00DB4F88">
        <w:rPr>
          <w:rFonts w:ascii="Arial" w:hAnsi="Arial" w:cs="Arial"/>
          <w:bCs/>
          <w:szCs w:val="22"/>
        </w:rPr>
        <w:t xml:space="preserve">Informationen über den Stand der Tätigkeit einzuholen. </w:t>
      </w:r>
    </w:p>
    <w:p w14:paraId="6A5878F9" w14:textId="77777777" w:rsidR="00AD3835" w:rsidRPr="00DB4F88" w:rsidRDefault="00637C19" w:rsidP="00E25A3A">
      <w:pPr>
        <w:pStyle w:val="Absatzeingerckt075"/>
        <w:numPr>
          <w:ilvl w:val="0"/>
          <w:numId w:val="16"/>
        </w:numPr>
        <w:ind w:left="851" w:hanging="425"/>
        <w:rPr>
          <w:rFonts w:ascii="Arial" w:hAnsi="Arial" w:cs="Arial"/>
          <w:bCs/>
          <w:szCs w:val="22"/>
        </w:rPr>
      </w:pPr>
      <w:r w:rsidRPr="00DB4F88">
        <w:rPr>
          <w:rFonts w:ascii="Arial" w:hAnsi="Arial" w:cs="Arial"/>
          <w:bCs/>
          <w:szCs w:val="22"/>
        </w:rPr>
        <w:t>Die Kreditnehmer verpflichten sich, die Umsetzung der im vorliegenden Sanierungs</w:t>
      </w:r>
      <w:r w:rsidR="009D6554" w:rsidRPr="00DB4F88">
        <w:rPr>
          <w:rFonts w:ascii="Arial" w:hAnsi="Arial" w:cs="Arial"/>
          <w:bCs/>
          <w:szCs w:val="22"/>
        </w:rPr>
        <w:t>gutachten</w:t>
      </w:r>
      <w:r w:rsidRPr="00DB4F88">
        <w:rPr>
          <w:rFonts w:ascii="Arial" w:hAnsi="Arial" w:cs="Arial"/>
          <w:bCs/>
          <w:szCs w:val="22"/>
        </w:rPr>
        <w:t xml:space="preserve"> aufgezeigten </w:t>
      </w:r>
      <w:r w:rsidR="006C79A6" w:rsidRPr="00DB4F88">
        <w:rPr>
          <w:rFonts w:ascii="Arial" w:hAnsi="Arial" w:cs="Arial"/>
          <w:bCs/>
          <w:szCs w:val="22"/>
        </w:rPr>
        <w:t>Sanierungsm</w:t>
      </w:r>
      <w:r w:rsidRPr="00DB4F88">
        <w:rPr>
          <w:rFonts w:ascii="Arial" w:hAnsi="Arial" w:cs="Arial"/>
          <w:bCs/>
          <w:szCs w:val="22"/>
        </w:rPr>
        <w:t>aßnahmen während des gesamten Sanierungszeitraumes weiter zu betreiben.</w:t>
      </w:r>
      <w:bookmarkStart w:id="1" w:name="4._Weitere_FINANZIERUNG"/>
      <w:bookmarkStart w:id="2" w:name="5._BESONDERE_VERPFLICHTUNGEN"/>
      <w:bookmarkStart w:id="3" w:name="(a)_Liquiditätsplanung:_Der_Kreditnehmer"/>
      <w:bookmarkEnd w:id="1"/>
      <w:bookmarkEnd w:id="2"/>
      <w:bookmarkEnd w:id="3"/>
      <w:r w:rsidR="00287662" w:rsidRPr="00DB4F88">
        <w:rPr>
          <w:rFonts w:ascii="Arial" w:hAnsi="Arial" w:cs="Arial"/>
          <w:bCs/>
          <w:szCs w:val="22"/>
        </w:rPr>
        <w:t xml:space="preserve"> </w:t>
      </w:r>
    </w:p>
    <w:p w14:paraId="1E3D30F1" w14:textId="5437E552" w:rsidR="001142ED" w:rsidRPr="00DB4F88" w:rsidRDefault="001142ED" w:rsidP="00E25A3A">
      <w:pPr>
        <w:pStyle w:val="Absatzeingerckt075"/>
        <w:numPr>
          <w:ilvl w:val="0"/>
          <w:numId w:val="16"/>
        </w:numPr>
        <w:ind w:left="851" w:hanging="425"/>
        <w:rPr>
          <w:rFonts w:ascii="Arial" w:hAnsi="Arial" w:cs="Arial"/>
          <w:bCs/>
          <w:szCs w:val="22"/>
        </w:rPr>
      </w:pPr>
      <w:r w:rsidRPr="00DB4F88">
        <w:rPr>
          <w:rFonts w:ascii="Arial" w:hAnsi="Arial" w:cs="Arial"/>
          <w:bCs/>
          <w:szCs w:val="22"/>
        </w:rPr>
        <w:t>Die Kreditnehmer haben darauf hinzuwirken, dass die Kreditversicherer /[</w:t>
      </w:r>
      <w:proofErr w:type="spellStart"/>
      <w:r w:rsidRPr="00DB4F88">
        <w:rPr>
          <w:rFonts w:ascii="Arial" w:hAnsi="Arial" w:cs="Arial"/>
          <w:bCs/>
          <w:szCs w:val="22"/>
        </w:rPr>
        <w:t>Factoringanbieter</w:t>
      </w:r>
      <w:proofErr w:type="spellEnd"/>
      <w:r w:rsidRPr="00DB4F88">
        <w:rPr>
          <w:rFonts w:ascii="Arial" w:hAnsi="Arial" w:cs="Arial"/>
          <w:bCs/>
          <w:szCs w:val="22"/>
        </w:rPr>
        <w:t>] die benötigten Kreditlinien zumindest während des gesamten Sanierungszeitraumes – in unveränderter Höhe und unter unveränderten Konditionen/Bedingungen bis zum [</w:t>
      </w:r>
      <w:r w:rsidR="00345583" w:rsidRPr="00DB4F88">
        <w:rPr>
          <w:rFonts w:ascii="Arial" w:hAnsi="Arial" w:cs="Arial"/>
          <w:bCs/>
          <w:szCs w:val="22"/>
        </w:rPr>
        <w:t>…</w:t>
      </w:r>
      <w:r w:rsidRPr="00DB4F88">
        <w:rPr>
          <w:rFonts w:ascii="Arial" w:hAnsi="Arial" w:cs="Arial"/>
          <w:bCs/>
          <w:szCs w:val="22"/>
        </w:rPr>
        <w:t xml:space="preserve">] - offen und bedarfsgerecht benutzbar halten. </w:t>
      </w:r>
    </w:p>
    <w:p w14:paraId="777B95CB" w14:textId="61288246" w:rsidR="005E138D" w:rsidRPr="00DB4F88" w:rsidRDefault="00287662" w:rsidP="00E25A3A">
      <w:pPr>
        <w:pStyle w:val="Absatzeingerckt075"/>
        <w:numPr>
          <w:ilvl w:val="0"/>
          <w:numId w:val="16"/>
        </w:numPr>
        <w:ind w:left="851" w:hanging="425"/>
        <w:rPr>
          <w:rFonts w:ascii="Arial" w:hAnsi="Arial" w:cs="Arial"/>
          <w:bCs/>
          <w:szCs w:val="22"/>
        </w:rPr>
      </w:pPr>
      <w:r w:rsidRPr="00DB4F88">
        <w:rPr>
          <w:rFonts w:ascii="Arial" w:hAnsi="Arial" w:cs="Arial"/>
          <w:bCs/>
          <w:szCs w:val="22"/>
        </w:rPr>
        <w:t>Die Kreditnehmer verpflichten sich</w:t>
      </w:r>
      <w:r w:rsidR="00A77C71">
        <w:rPr>
          <w:rFonts w:ascii="Arial" w:hAnsi="Arial" w:cs="Arial"/>
          <w:bCs/>
          <w:szCs w:val="22"/>
        </w:rPr>
        <w:t>,</w:t>
      </w:r>
      <w:r w:rsidRPr="00DB4F88">
        <w:rPr>
          <w:rFonts w:ascii="Arial" w:hAnsi="Arial" w:cs="Arial"/>
          <w:bCs/>
          <w:szCs w:val="22"/>
        </w:rPr>
        <w:t xml:space="preserve"> dafür Sorge zu tragen, dass sich der Mittelpunkt der hauptsächlichen Interessen im Sinne des Artikel 3 (1) der </w:t>
      </w:r>
      <w:proofErr w:type="spellStart"/>
      <w:r w:rsidRPr="00DB4F88">
        <w:rPr>
          <w:rFonts w:ascii="Arial" w:hAnsi="Arial" w:cs="Arial"/>
          <w:bCs/>
          <w:szCs w:val="22"/>
        </w:rPr>
        <w:t>EUInsVO</w:t>
      </w:r>
      <w:proofErr w:type="spellEnd"/>
      <w:r w:rsidRPr="00DB4F88">
        <w:rPr>
          <w:rFonts w:ascii="Arial" w:hAnsi="Arial" w:cs="Arial"/>
          <w:bCs/>
          <w:szCs w:val="22"/>
        </w:rPr>
        <w:t xml:space="preserve"> 2015 der Kreditnehmer in der Bundesrepublik Deutschland befindet.</w:t>
      </w:r>
    </w:p>
    <w:p w14:paraId="5B3EAD22" w14:textId="1CF716A2" w:rsidR="00637C19" w:rsidRPr="00A77C71" w:rsidRDefault="00A657D4" w:rsidP="003B288E">
      <w:pPr>
        <w:pStyle w:val="Absatzeingerckt075"/>
        <w:numPr>
          <w:ilvl w:val="0"/>
          <w:numId w:val="8"/>
        </w:numPr>
        <w:ind w:left="426" w:hanging="426"/>
        <w:rPr>
          <w:rFonts w:ascii="Arial" w:hAnsi="Arial" w:cs="Arial"/>
          <w:bCs/>
          <w:szCs w:val="22"/>
        </w:rPr>
      </w:pPr>
      <w:r w:rsidRPr="00A77C71">
        <w:rPr>
          <w:rFonts w:ascii="Arial" w:hAnsi="Arial" w:cs="Arial"/>
          <w:bCs/>
          <w:szCs w:val="22"/>
        </w:rPr>
        <w:t xml:space="preserve">Informations- und </w:t>
      </w:r>
      <w:r w:rsidR="00637C19" w:rsidRPr="00A77C71">
        <w:rPr>
          <w:rFonts w:ascii="Arial" w:hAnsi="Arial" w:cs="Arial"/>
          <w:bCs/>
          <w:szCs w:val="22"/>
        </w:rPr>
        <w:t>Auskunftspflichten</w:t>
      </w:r>
      <w:r w:rsidR="006C79A6" w:rsidRPr="00A77C71">
        <w:rPr>
          <w:rFonts w:ascii="Arial" w:hAnsi="Arial" w:cs="Arial"/>
          <w:bCs/>
          <w:szCs w:val="22"/>
        </w:rPr>
        <w:t xml:space="preserve"> </w:t>
      </w:r>
    </w:p>
    <w:p w14:paraId="12EBB5A1" w14:textId="733C778A" w:rsidR="00637C19" w:rsidRPr="00DB4F88" w:rsidRDefault="00A657D4" w:rsidP="00A71192">
      <w:pPr>
        <w:pStyle w:val="Absatzeingerckt075"/>
        <w:ind w:firstLine="0"/>
        <w:rPr>
          <w:rFonts w:ascii="Arial" w:hAnsi="Arial" w:cs="Arial"/>
          <w:bCs/>
          <w:szCs w:val="22"/>
          <w:u w:val="single"/>
        </w:rPr>
      </w:pPr>
      <w:r w:rsidRPr="00DB4F88">
        <w:rPr>
          <w:rStyle w:val="Funotenzeichen"/>
          <w:rFonts w:ascii="Arial" w:hAnsi="Arial" w:cs="Arial"/>
          <w:bCs/>
          <w:sz w:val="22"/>
          <w:szCs w:val="22"/>
        </w:rPr>
        <w:footnoteReference w:id="13"/>
      </w:r>
      <w:r w:rsidR="00637C19" w:rsidRPr="00DB4F88">
        <w:rPr>
          <w:rFonts w:ascii="Arial" w:hAnsi="Arial" w:cs="Arial"/>
          <w:bCs/>
          <w:szCs w:val="22"/>
        </w:rPr>
        <w:t xml:space="preserve">Die Kreditnehmer sind verpflichtet, während der Laufzeit dieser Sanierungsvereinbarung alle Banken stets unverzüglich </w:t>
      </w:r>
      <w:r w:rsidR="009D6554" w:rsidRPr="00DB4F88">
        <w:rPr>
          <w:rFonts w:ascii="Arial" w:hAnsi="Arial" w:cs="Arial"/>
          <w:bCs/>
          <w:szCs w:val="22"/>
        </w:rPr>
        <w:t xml:space="preserve">und im gleichen Umfang </w:t>
      </w:r>
      <w:r w:rsidR="00637C19" w:rsidRPr="00DB4F88">
        <w:rPr>
          <w:rFonts w:ascii="Arial" w:hAnsi="Arial" w:cs="Arial"/>
          <w:bCs/>
          <w:szCs w:val="22"/>
        </w:rPr>
        <w:t>über alle für die Kreditbeurteilung wesentlichen Umstände zu unterrichten. In diesem Zusammenhang sind den Banken insbesondere die nachfolgenden Informationen vollumfänglich und fristgerecht zur Verfügung zu stellen, die</w:t>
      </w:r>
      <w:r w:rsidR="00637C19" w:rsidRPr="00DB4F88">
        <w:rPr>
          <w:rFonts w:ascii="Arial" w:hAnsi="Arial" w:cs="Arial"/>
          <w:bCs/>
          <w:iCs/>
          <w:szCs w:val="22"/>
        </w:rPr>
        <w:t xml:space="preserve"> durch</w:t>
      </w:r>
      <w:r w:rsidR="002E1BF4" w:rsidRPr="00DB4F88">
        <w:rPr>
          <w:rFonts w:ascii="Arial" w:hAnsi="Arial" w:cs="Arial"/>
          <w:bCs/>
          <w:iCs/>
          <w:szCs w:val="22"/>
        </w:rPr>
        <w:t xml:space="preserve"> den Sanierungs</w:t>
      </w:r>
      <w:r w:rsidR="00E06893" w:rsidRPr="00DB4F88">
        <w:rPr>
          <w:rFonts w:ascii="Arial" w:hAnsi="Arial" w:cs="Arial"/>
          <w:bCs/>
          <w:iCs/>
          <w:szCs w:val="22"/>
        </w:rPr>
        <w:t>gutachter</w:t>
      </w:r>
      <w:r w:rsidR="002E1BF4" w:rsidRPr="00DB4F88">
        <w:rPr>
          <w:rFonts w:ascii="Arial" w:hAnsi="Arial" w:cs="Arial"/>
          <w:bCs/>
          <w:iCs/>
          <w:szCs w:val="22"/>
        </w:rPr>
        <w:t xml:space="preserve"> </w:t>
      </w:r>
      <w:r w:rsidR="00637C19" w:rsidRPr="00DB4F88">
        <w:rPr>
          <w:rFonts w:ascii="Arial" w:hAnsi="Arial" w:cs="Arial"/>
          <w:bCs/>
          <w:iCs/>
          <w:szCs w:val="22"/>
        </w:rPr>
        <w:t>plausibilisiert und mit dessen Bestätigungsvermerk über die Einhaltung des Sanierungspfades nebst Stellungnahme zum Fortschritt der Sanierungsmaßnahmen sowie zur Aufrechterhaltung der Sanierungsfähigkeit und Durchfinanzierung der Kreditnehmer versehen ist</w:t>
      </w:r>
      <w:r w:rsidR="00637C19" w:rsidRPr="00DB4F88">
        <w:rPr>
          <w:rFonts w:ascii="Arial" w:hAnsi="Arial" w:cs="Arial"/>
          <w:bCs/>
          <w:szCs w:val="22"/>
        </w:rPr>
        <w:t>:</w:t>
      </w:r>
    </w:p>
    <w:p w14:paraId="77A38A19" w14:textId="3B3AC23B" w:rsidR="00637C19" w:rsidRPr="00A77C71" w:rsidRDefault="00637C19" w:rsidP="003B288E">
      <w:pPr>
        <w:pStyle w:val="Absatzeingerckt075"/>
        <w:numPr>
          <w:ilvl w:val="0"/>
          <w:numId w:val="11"/>
        </w:numPr>
        <w:rPr>
          <w:rFonts w:ascii="Arial" w:hAnsi="Arial" w:cs="Arial"/>
          <w:bCs/>
          <w:szCs w:val="22"/>
          <w:u w:val="single"/>
        </w:rPr>
      </w:pPr>
      <w:r w:rsidRPr="00A77C71">
        <w:rPr>
          <w:rFonts w:ascii="Arial" w:hAnsi="Arial" w:cs="Arial"/>
          <w:bCs/>
          <w:szCs w:val="22"/>
          <w:u w:val="single"/>
        </w:rPr>
        <w:t>Jährlich:</w:t>
      </w:r>
    </w:p>
    <w:p w14:paraId="57F5D7A8" w14:textId="570BCA38" w:rsidR="00637C19" w:rsidRPr="00DB4F88" w:rsidRDefault="00637C19" w:rsidP="00C7518D">
      <w:pPr>
        <w:pStyle w:val="Absatzeingerckt075"/>
        <w:numPr>
          <w:ilvl w:val="0"/>
          <w:numId w:val="12"/>
        </w:numPr>
        <w:ind w:left="1775" w:right="170" w:hanging="357"/>
        <w:rPr>
          <w:rFonts w:ascii="Arial" w:hAnsi="Arial" w:cs="Arial"/>
          <w:bCs/>
          <w:szCs w:val="22"/>
        </w:rPr>
      </w:pPr>
      <w:r w:rsidRPr="00DB4F88">
        <w:rPr>
          <w:rFonts w:ascii="Arial" w:hAnsi="Arial" w:cs="Arial"/>
          <w:bCs/>
          <w:szCs w:val="22"/>
        </w:rPr>
        <w:t xml:space="preserve">Testierte Jahresabschlüsse von jedem der Kreditnehmer und sämtlichen Tochter-/Beteiligungsgesellschaften sowie des testierten Konzernabschlusses zusammen mit den Berichten der Wirtschaftsprüfer (Vorlage spätestens 6 Monate nach dem jeweiligen Geschäftsjahresende). Der Prüfbericht muss insbesondere auch </w:t>
      </w:r>
      <w:r w:rsidRPr="00DB4F88">
        <w:rPr>
          <w:rFonts w:ascii="Arial" w:hAnsi="Arial" w:cs="Arial"/>
          <w:bCs/>
          <w:szCs w:val="22"/>
        </w:rPr>
        <w:lastRenderedPageBreak/>
        <w:t>umfassende Aussagen zur Bewertung des Forderungs</w:t>
      </w:r>
      <w:r w:rsidR="00A77C71">
        <w:rPr>
          <w:rFonts w:ascii="Arial" w:hAnsi="Arial" w:cs="Arial"/>
          <w:bCs/>
          <w:szCs w:val="22"/>
        </w:rPr>
        <w:t>-</w:t>
      </w:r>
      <w:r w:rsidRPr="00DB4F88">
        <w:rPr>
          <w:rFonts w:ascii="Arial" w:hAnsi="Arial" w:cs="Arial"/>
          <w:bCs/>
          <w:szCs w:val="22"/>
        </w:rPr>
        <w:t xml:space="preserve"> und Warenbestandes sowie bestehender und zukünftiger Bewertungsrisiken beinhalten.</w:t>
      </w:r>
    </w:p>
    <w:p w14:paraId="0D5F1FED" w14:textId="77777777" w:rsidR="00637C19" w:rsidRPr="00DB4F88" w:rsidRDefault="00637C19" w:rsidP="00C7518D">
      <w:pPr>
        <w:pStyle w:val="Absatzeingerckt075"/>
        <w:numPr>
          <w:ilvl w:val="0"/>
          <w:numId w:val="12"/>
        </w:numPr>
        <w:ind w:left="1775" w:right="170" w:hanging="357"/>
        <w:rPr>
          <w:rFonts w:ascii="Arial" w:hAnsi="Arial" w:cs="Arial"/>
          <w:bCs/>
          <w:szCs w:val="22"/>
        </w:rPr>
      </w:pPr>
      <w:r w:rsidRPr="00DB4F88">
        <w:rPr>
          <w:rFonts w:ascii="Arial" w:hAnsi="Arial" w:cs="Arial"/>
          <w:bCs/>
          <w:szCs w:val="22"/>
        </w:rPr>
        <w:t>Geschäftspläne für jeden der Kreditnehmer einzeln und die Unternehmensgruppe inkl. Vorjahresvergleich und Erläuterungen wesentlicher Gesichtspunkte für einen künftigen Zeitraum von jeweils 24 Monaten (quartalsweise unterteilt / Vorlage spätestens im November eines jeden Jahres bzw. im vorletzten Monat eines jeden Geschäftsjahres).</w:t>
      </w:r>
    </w:p>
    <w:p w14:paraId="15587D0D" w14:textId="45C48E79" w:rsidR="00637C19" w:rsidRPr="00DB4F88" w:rsidRDefault="00637C19" w:rsidP="00C7518D">
      <w:pPr>
        <w:pStyle w:val="Absatzeingerckt075"/>
        <w:numPr>
          <w:ilvl w:val="0"/>
          <w:numId w:val="12"/>
        </w:numPr>
        <w:ind w:left="1775" w:right="170" w:hanging="357"/>
        <w:rPr>
          <w:rFonts w:ascii="Arial" w:hAnsi="Arial" w:cs="Arial"/>
          <w:bCs/>
          <w:szCs w:val="22"/>
        </w:rPr>
      </w:pPr>
      <w:r w:rsidRPr="00DB4F88">
        <w:rPr>
          <w:rFonts w:ascii="Arial" w:hAnsi="Arial" w:cs="Arial"/>
          <w:bCs/>
          <w:szCs w:val="22"/>
        </w:rPr>
        <w:t xml:space="preserve">Finanzpläne für jeden der Kreditnehmer einzeln und </w:t>
      </w:r>
      <w:r w:rsidR="00E06893" w:rsidRPr="00DB4F88">
        <w:rPr>
          <w:rFonts w:ascii="Arial" w:hAnsi="Arial" w:cs="Arial"/>
          <w:bCs/>
          <w:szCs w:val="22"/>
        </w:rPr>
        <w:t>die gesamte Unternehmensgruppe</w:t>
      </w:r>
      <w:r w:rsidRPr="00DB4F88">
        <w:rPr>
          <w:rFonts w:ascii="Arial" w:hAnsi="Arial" w:cs="Arial"/>
          <w:bCs/>
          <w:szCs w:val="22"/>
        </w:rPr>
        <w:t>, welche die monatlichen Kreditspitzenbedürfnisse ausweisen, über einen künftigen Zeitraum von jeweils 12 Monaten inkl. Erläuterungen zu den wesentlichen Daten (monatliche Aufteilung / Vorlage bis spätestens November eines jeden Jahres bzw. im vorletzten Monat eines jeden Geschäftsjahres).</w:t>
      </w:r>
    </w:p>
    <w:p w14:paraId="7EC206CE" w14:textId="74B762C8" w:rsidR="00637C19" w:rsidRPr="00DB4F88" w:rsidRDefault="00637C19" w:rsidP="003B288E">
      <w:pPr>
        <w:pStyle w:val="Absatzeingerckt075"/>
        <w:numPr>
          <w:ilvl w:val="0"/>
          <w:numId w:val="11"/>
        </w:numPr>
        <w:rPr>
          <w:rFonts w:ascii="Arial" w:hAnsi="Arial" w:cs="Arial"/>
          <w:bCs/>
          <w:szCs w:val="22"/>
        </w:rPr>
      </w:pPr>
      <w:r w:rsidRPr="00A77C71">
        <w:rPr>
          <w:rFonts w:ascii="Arial" w:hAnsi="Arial" w:cs="Arial"/>
          <w:bCs/>
          <w:szCs w:val="22"/>
          <w:u w:val="single"/>
        </w:rPr>
        <w:t>Vierteljährlich (Vorlage jeweils spätestens 6 Wochen nach Quartalsende):</w:t>
      </w:r>
    </w:p>
    <w:p w14:paraId="748BF7AE" w14:textId="7F06FE37" w:rsidR="00637C19" w:rsidRPr="00DB4F88" w:rsidRDefault="00637C19" w:rsidP="00C7518D">
      <w:pPr>
        <w:pStyle w:val="Absatzeingerckt075"/>
        <w:numPr>
          <w:ilvl w:val="0"/>
          <w:numId w:val="13"/>
        </w:numPr>
        <w:ind w:left="1775" w:right="170" w:hanging="357"/>
        <w:rPr>
          <w:rFonts w:ascii="Arial" w:hAnsi="Arial" w:cs="Arial"/>
          <w:bCs/>
          <w:szCs w:val="22"/>
        </w:rPr>
      </w:pPr>
      <w:r w:rsidRPr="00DB4F88">
        <w:rPr>
          <w:rFonts w:ascii="Arial" w:hAnsi="Arial" w:cs="Arial"/>
          <w:bCs/>
          <w:szCs w:val="22"/>
        </w:rPr>
        <w:t>Quartalsberichte (inkl. nicht testierter Bilanz und GuV) von jedem der Kreditnehmer einzeln und der gesamten Unternehmensgruppe jeweils inklusive der aktualisierten Erwartungen zum Ende des jeweiligen Geschäftsjahres nebst Erläuterung von nicht unwesentlichen Veränderungen.</w:t>
      </w:r>
    </w:p>
    <w:p w14:paraId="38A9CF50" w14:textId="77777777" w:rsidR="00637C19" w:rsidRPr="00DB4F88" w:rsidRDefault="00637C19" w:rsidP="00C7518D">
      <w:pPr>
        <w:pStyle w:val="Absatzeingerckt075"/>
        <w:numPr>
          <w:ilvl w:val="0"/>
          <w:numId w:val="13"/>
        </w:numPr>
        <w:ind w:left="1775" w:right="170" w:hanging="357"/>
        <w:rPr>
          <w:rFonts w:ascii="Arial" w:hAnsi="Arial" w:cs="Arial"/>
          <w:bCs/>
          <w:szCs w:val="22"/>
        </w:rPr>
      </w:pPr>
      <w:r w:rsidRPr="00DB4F88">
        <w:rPr>
          <w:rFonts w:ascii="Arial" w:hAnsi="Arial" w:cs="Arial"/>
          <w:bCs/>
          <w:szCs w:val="22"/>
        </w:rPr>
        <w:t xml:space="preserve">Soll-Ist-Vergleiche der gültigen Finanzpläne von jedem der Kreditnehmer einzeln und der gesamten Unternehmensgruppe jeweils mit Erläuterungen von Planabweichungen. </w:t>
      </w:r>
    </w:p>
    <w:p w14:paraId="658308B3" w14:textId="77777777" w:rsidR="00637C19" w:rsidRPr="00DB4F88" w:rsidRDefault="00637C19" w:rsidP="00C7518D">
      <w:pPr>
        <w:pStyle w:val="Absatzeingerckt075"/>
        <w:numPr>
          <w:ilvl w:val="0"/>
          <w:numId w:val="13"/>
        </w:numPr>
        <w:ind w:left="1775" w:right="170" w:hanging="357"/>
        <w:rPr>
          <w:rFonts w:ascii="Arial" w:hAnsi="Arial" w:cs="Arial"/>
          <w:bCs/>
          <w:szCs w:val="22"/>
        </w:rPr>
      </w:pPr>
      <w:r w:rsidRPr="00DB4F88">
        <w:rPr>
          <w:rFonts w:ascii="Arial" w:hAnsi="Arial" w:cs="Arial"/>
          <w:bCs/>
          <w:szCs w:val="22"/>
        </w:rPr>
        <w:t>Gegenüberstellung der jeweiligen Geschäftsplanung und der jeweiligen Ist-Situation von jedem der Kreditnehmer einzeln und der gesamten Unternehmensgruppe jeweils nebst Erläuterungen.</w:t>
      </w:r>
    </w:p>
    <w:p w14:paraId="6EF1B6A8" w14:textId="793BBC04" w:rsidR="00637C19" w:rsidRPr="00DB4F88" w:rsidRDefault="00637C19" w:rsidP="00C7518D">
      <w:pPr>
        <w:pStyle w:val="Absatzeingerckt075"/>
        <w:numPr>
          <w:ilvl w:val="0"/>
          <w:numId w:val="13"/>
        </w:numPr>
        <w:ind w:left="1775" w:right="170" w:hanging="357"/>
        <w:rPr>
          <w:rFonts w:ascii="Arial" w:hAnsi="Arial" w:cs="Arial"/>
          <w:bCs/>
          <w:szCs w:val="22"/>
        </w:rPr>
      </w:pPr>
      <w:r w:rsidRPr="00DB4F88">
        <w:rPr>
          <w:rFonts w:ascii="Arial" w:hAnsi="Arial" w:cs="Arial"/>
          <w:bCs/>
          <w:szCs w:val="22"/>
        </w:rPr>
        <w:t>Aufstellung sämtlicher jeweils bestehender Kreditlinien</w:t>
      </w:r>
      <w:r w:rsidR="004071EC" w:rsidRPr="00DB4F88">
        <w:rPr>
          <w:rFonts w:ascii="Arial" w:hAnsi="Arial" w:cs="Arial"/>
          <w:bCs/>
          <w:szCs w:val="22"/>
        </w:rPr>
        <w:t xml:space="preserve"> [inklusive </w:t>
      </w:r>
      <w:proofErr w:type="spellStart"/>
      <w:r w:rsidR="004071EC" w:rsidRPr="00DB4F88">
        <w:rPr>
          <w:rFonts w:ascii="Arial" w:hAnsi="Arial" w:cs="Arial"/>
          <w:bCs/>
          <w:szCs w:val="22"/>
        </w:rPr>
        <w:t>Factoringverträge</w:t>
      </w:r>
      <w:proofErr w:type="spellEnd"/>
      <w:r w:rsidR="008150D4" w:rsidRPr="00DB4F88">
        <w:rPr>
          <w:rFonts w:ascii="Arial" w:hAnsi="Arial" w:cs="Arial"/>
          <w:bCs/>
          <w:szCs w:val="22"/>
        </w:rPr>
        <w:t xml:space="preserve"> </w:t>
      </w:r>
      <w:r w:rsidR="004071EC" w:rsidRPr="00DB4F88">
        <w:rPr>
          <w:rFonts w:ascii="Arial" w:hAnsi="Arial" w:cs="Arial"/>
          <w:bCs/>
          <w:szCs w:val="22"/>
        </w:rPr>
        <w:t xml:space="preserve">sowie </w:t>
      </w:r>
      <w:r w:rsidR="008150D4" w:rsidRPr="00DB4F88">
        <w:rPr>
          <w:rFonts w:ascii="Arial" w:hAnsi="Arial" w:cs="Arial"/>
          <w:bCs/>
          <w:szCs w:val="22"/>
        </w:rPr>
        <w:t>Limite der Warenkreditversicherer]</w:t>
      </w:r>
      <w:r w:rsidRPr="00DB4F88">
        <w:rPr>
          <w:rFonts w:ascii="Arial" w:hAnsi="Arial" w:cs="Arial"/>
          <w:bCs/>
          <w:szCs w:val="22"/>
        </w:rPr>
        <w:t xml:space="preserve"> sowie deren Inanspruchnahmen und Besicherung sowie sämtlicher sonstiger Verpflichtungen (z.B. Leasingverpflichtungen) von jedem der Kreditnehmer einzeln und der gesamten Unternehmensgruppe.</w:t>
      </w:r>
    </w:p>
    <w:p w14:paraId="49F93FFE" w14:textId="5AC9DF70" w:rsidR="00637C19" w:rsidRPr="00A77C71" w:rsidRDefault="00637C19" w:rsidP="003B288E">
      <w:pPr>
        <w:pStyle w:val="Absatzeingerckt075"/>
        <w:numPr>
          <w:ilvl w:val="0"/>
          <w:numId w:val="11"/>
        </w:numPr>
        <w:rPr>
          <w:rFonts w:ascii="Arial" w:hAnsi="Arial" w:cs="Arial"/>
          <w:bCs/>
          <w:szCs w:val="22"/>
          <w:u w:val="single"/>
        </w:rPr>
      </w:pPr>
      <w:r w:rsidRPr="00DB4F88">
        <w:rPr>
          <w:rFonts w:ascii="Arial" w:hAnsi="Arial" w:cs="Arial"/>
          <w:bCs/>
          <w:szCs w:val="22"/>
          <w:u w:val="single"/>
        </w:rPr>
        <w:t>Monatlich</w:t>
      </w:r>
      <w:r w:rsidR="00AD24BB" w:rsidRPr="00DB4F88">
        <w:rPr>
          <w:rFonts w:ascii="Arial" w:hAnsi="Arial" w:cs="Arial"/>
          <w:bCs/>
          <w:szCs w:val="22"/>
          <w:u w:val="single"/>
        </w:rPr>
        <w:t xml:space="preserve"> </w:t>
      </w:r>
      <w:r w:rsidR="00AD24BB" w:rsidRPr="00A77C71">
        <w:rPr>
          <w:rFonts w:ascii="Arial" w:hAnsi="Arial" w:cs="Arial"/>
          <w:bCs/>
          <w:szCs w:val="22"/>
          <w:u w:val="single"/>
        </w:rPr>
        <w:t xml:space="preserve">(Vorlage jeweils spätestens </w:t>
      </w:r>
      <w:r w:rsidR="00A657D4" w:rsidRPr="00A77C71">
        <w:rPr>
          <w:rFonts w:ascii="Arial" w:hAnsi="Arial" w:cs="Arial"/>
          <w:bCs/>
          <w:szCs w:val="22"/>
          <w:u w:val="single"/>
        </w:rPr>
        <w:t>[</w:t>
      </w:r>
      <w:r w:rsidR="00D24EA5">
        <w:rPr>
          <w:rFonts w:ascii="Arial" w:hAnsi="Arial" w:cs="Arial"/>
          <w:bCs/>
          <w:szCs w:val="22"/>
          <w:u w:val="single"/>
        </w:rPr>
        <w:t>…</w:t>
      </w:r>
      <w:r w:rsidR="00A657D4" w:rsidRPr="00A77C71">
        <w:rPr>
          <w:rFonts w:ascii="Arial" w:hAnsi="Arial" w:cs="Arial"/>
          <w:bCs/>
          <w:szCs w:val="22"/>
          <w:u w:val="single"/>
        </w:rPr>
        <w:t>]</w:t>
      </w:r>
      <w:r w:rsidR="00AD24BB" w:rsidRPr="00A77C71">
        <w:rPr>
          <w:rFonts w:ascii="Arial" w:hAnsi="Arial" w:cs="Arial"/>
          <w:bCs/>
          <w:szCs w:val="22"/>
          <w:u w:val="single"/>
        </w:rPr>
        <w:t xml:space="preserve"> Wochen nach Monatsende):</w:t>
      </w:r>
    </w:p>
    <w:p w14:paraId="7A18E1F0" w14:textId="77777777" w:rsidR="00637C19" w:rsidRPr="00DB4F88" w:rsidRDefault="00637C19" w:rsidP="00C7518D">
      <w:pPr>
        <w:pStyle w:val="Absatzeingerckt075"/>
        <w:numPr>
          <w:ilvl w:val="0"/>
          <w:numId w:val="14"/>
        </w:numPr>
        <w:ind w:left="1775" w:right="170" w:hanging="357"/>
        <w:rPr>
          <w:rFonts w:ascii="Arial" w:hAnsi="Arial" w:cs="Arial"/>
          <w:bCs/>
          <w:szCs w:val="22"/>
        </w:rPr>
      </w:pPr>
      <w:r w:rsidRPr="00DB4F88">
        <w:rPr>
          <w:rFonts w:ascii="Arial" w:hAnsi="Arial" w:cs="Arial"/>
          <w:bCs/>
          <w:szCs w:val="22"/>
        </w:rPr>
        <w:t>Betriebswirtschaftliche Auswertungen mit Soll-Ist-Vergleichen inkl. kumulierter Darstellung und Erläuterung wesentlicher Gesichtspunkte.</w:t>
      </w:r>
    </w:p>
    <w:p w14:paraId="27A0BF42" w14:textId="77777777" w:rsidR="00637C19" w:rsidRPr="00DB4F88" w:rsidRDefault="00637C19" w:rsidP="00C7518D">
      <w:pPr>
        <w:pStyle w:val="Absatzeingerckt075"/>
        <w:numPr>
          <w:ilvl w:val="0"/>
          <w:numId w:val="14"/>
        </w:numPr>
        <w:ind w:left="1775" w:right="170" w:hanging="357"/>
        <w:rPr>
          <w:rFonts w:ascii="Arial" w:hAnsi="Arial" w:cs="Arial"/>
          <w:bCs/>
          <w:szCs w:val="22"/>
        </w:rPr>
      </w:pPr>
      <w:r w:rsidRPr="00DB4F88">
        <w:rPr>
          <w:rFonts w:ascii="Arial" w:hAnsi="Arial" w:cs="Arial"/>
          <w:bCs/>
          <w:szCs w:val="22"/>
        </w:rPr>
        <w:t>Soll-Ist-Vergleiche der gültigen Finanzpläne mit Erläuterungen von Abweichungen.</w:t>
      </w:r>
    </w:p>
    <w:p w14:paraId="5CD5FF3F" w14:textId="26900F36" w:rsidR="00637C19" w:rsidRPr="00DB4F88" w:rsidRDefault="00637C19" w:rsidP="00C7518D">
      <w:pPr>
        <w:pStyle w:val="Absatzeingerckt075"/>
        <w:numPr>
          <w:ilvl w:val="0"/>
          <w:numId w:val="14"/>
        </w:numPr>
        <w:ind w:left="1775" w:right="170" w:hanging="357"/>
        <w:rPr>
          <w:rFonts w:ascii="Arial" w:hAnsi="Arial" w:cs="Arial"/>
          <w:bCs/>
          <w:szCs w:val="22"/>
        </w:rPr>
      </w:pPr>
      <w:r w:rsidRPr="00DB4F88">
        <w:rPr>
          <w:rFonts w:ascii="Arial" w:hAnsi="Arial" w:cs="Arial"/>
          <w:bCs/>
          <w:szCs w:val="22"/>
        </w:rPr>
        <w:t>Schriftliche Erläuterungen zum Stand der Sanierung/Restrukturierung durch die Kreditnehmer und den</w:t>
      </w:r>
      <w:r w:rsidR="007346A3" w:rsidRPr="00DB4F88">
        <w:rPr>
          <w:rFonts w:ascii="Arial" w:hAnsi="Arial" w:cs="Arial"/>
          <w:bCs/>
          <w:szCs w:val="22"/>
        </w:rPr>
        <w:t xml:space="preserve"> Sanierungsgutachter</w:t>
      </w:r>
      <w:r w:rsidR="00020FF5" w:rsidRPr="00DB4F88">
        <w:rPr>
          <w:rFonts w:ascii="Arial" w:hAnsi="Arial" w:cs="Arial"/>
          <w:bCs/>
          <w:szCs w:val="22"/>
        </w:rPr>
        <w:t>.</w:t>
      </w:r>
    </w:p>
    <w:p w14:paraId="18ADFD8A" w14:textId="49E2D418" w:rsidR="00637C19" w:rsidRPr="00DB4F88" w:rsidRDefault="00637C19" w:rsidP="00C7518D">
      <w:pPr>
        <w:pStyle w:val="Absatzeingerckt075"/>
        <w:numPr>
          <w:ilvl w:val="0"/>
          <w:numId w:val="14"/>
        </w:numPr>
        <w:ind w:left="1775" w:right="170" w:hanging="357"/>
        <w:rPr>
          <w:rFonts w:ascii="Arial" w:hAnsi="Arial" w:cs="Arial"/>
          <w:bCs/>
          <w:szCs w:val="22"/>
        </w:rPr>
      </w:pPr>
      <w:r w:rsidRPr="00DB4F88">
        <w:rPr>
          <w:rFonts w:ascii="Arial" w:hAnsi="Arial" w:cs="Arial"/>
          <w:bCs/>
          <w:szCs w:val="22"/>
        </w:rPr>
        <w:t>Sofern und sobald die tatsächliche Entwicklung Änderungen der gültigen Finanzplanung erfordert, sind die Banken unverzüglich zu unterrichten</w:t>
      </w:r>
      <w:r w:rsidR="00051272" w:rsidRPr="00DB4F88">
        <w:rPr>
          <w:rFonts w:ascii="Arial" w:hAnsi="Arial" w:cs="Arial"/>
          <w:bCs/>
          <w:szCs w:val="22"/>
        </w:rPr>
        <w:t>,</w:t>
      </w:r>
      <w:r w:rsidRPr="00DB4F88">
        <w:rPr>
          <w:rFonts w:ascii="Arial" w:hAnsi="Arial" w:cs="Arial"/>
          <w:bCs/>
          <w:szCs w:val="22"/>
        </w:rPr>
        <w:t xml:space="preserve"> welche Auswirkungen in welcher Zeit aus welchen Gründen erwartet werden.</w:t>
      </w:r>
    </w:p>
    <w:p w14:paraId="68C7256A" w14:textId="7F6563C3" w:rsidR="00AD24BB" w:rsidRPr="00DB4F88" w:rsidRDefault="00AD24BB" w:rsidP="00C7518D">
      <w:pPr>
        <w:pStyle w:val="Absatzeingerckt075"/>
        <w:numPr>
          <w:ilvl w:val="0"/>
          <w:numId w:val="14"/>
        </w:numPr>
        <w:ind w:left="1775" w:right="170" w:hanging="357"/>
        <w:rPr>
          <w:rFonts w:ascii="Arial" w:hAnsi="Arial" w:cs="Arial"/>
          <w:bCs/>
          <w:szCs w:val="22"/>
        </w:rPr>
      </w:pPr>
      <w:r w:rsidRPr="00DB4F88">
        <w:rPr>
          <w:rFonts w:ascii="Arial" w:hAnsi="Arial" w:cs="Arial"/>
          <w:bCs/>
          <w:szCs w:val="22"/>
        </w:rPr>
        <w:t>Einen Liquiditätsplan für [d</w:t>
      </w:r>
      <w:r w:rsidR="00A657D4" w:rsidRPr="00DB4F88">
        <w:rPr>
          <w:rFonts w:ascii="Arial" w:hAnsi="Arial" w:cs="Arial"/>
          <w:bCs/>
          <w:szCs w:val="22"/>
        </w:rPr>
        <w:t>ie</w:t>
      </w:r>
      <w:r w:rsidRPr="00DB4F88">
        <w:rPr>
          <w:rFonts w:ascii="Arial" w:hAnsi="Arial" w:cs="Arial"/>
          <w:bCs/>
          <w:szCs w:val="22"/>
        </w:rPr>
        <w:t xml:space="preserve"> Kreditnehmer/einzelne Mitglieder der Gruppe/die Gruppe insgesamt] in der vereinbarten Form für den jeweils folgenden Zeitraum von 13 Wochen insgesamt auf Wochenbasis</w:t>
      </w:r>
      <w:r w:rsidR="00CF59E9" w:rsidRPr="00DB4F88">
        <w:rPr>
          <w:rFonts w:ascii="Arial" w:hAnsi="Arial" w:cs="Arial"/>
          <w:bCs/>
          <w:szCs w:val="22"/>
        </w:rPr>
        <w:t xml:space="preserve"> [wobei </w:t>
      </w:r>
      <w:r w:rsidR="00CF59E9" w:rsidRPr="00DB4F88">
        <w:rPr>
          <w:rFonts w:ascii="Arial" w:hAnsi="Arial" w:cs="Arial"/>
          <w:bCs/>
          <w:szCs w:val="22"/>
        </w:rPr>
        <w:lastRenderedPageBreak/>
        <w:t xml:space="preserve">nur der zum Ende eines jeden Quartals vorzulegende Liquiditätsplan durch den Sanierungsgutachter plausibilisiert und mit dessen Bestätigungsvermerk über die Einhaltung des Sanierungspfades nebst Stellungnahme zum Fortschritt der Sanierungsmaßnahmen sowie zur Aufrechterhaltung der Sanierungsfähigkeit und Durchfinanzierung der Kreditnehmer </w:t>
      </w:r>
      <w:r w:rsidR="005E18D5" w:rsidRPr="00DB4F88">
        <w:rPr>
          <w:rFonts w:ascii="Arial" w:hAnsi="Arial" w:cs="Arial"/>
          <w:bCs/>
          <w:szCs w:val="22"/>
        </w:rPr>
        <w:t xml:space="preserve">zu </w:t>
      </w:r>
      <w:r w:rsidR="00CF59E9" w:rsidRPr="00DB4F88">
        <w:rPr>
          <w:rFonts w:ascii="Arial" w:hAnsi="Arial" w:cs="Arial"/>
          <w:bCs/>
          <w:szCs w:val="22"/>
        </w:rPr>
        <w:t>versehen ist.]</w:t>
      </w:r>
    </w:p>
    <w:p w14:paraId="0F7078E9" w14:textId="2A4E624A" w:rsidR="005E138D" w:rsidRPr="00DB4F88" w:rsidRDefault="00E06893" w:rsidP="00A71192">
      <w:pPr>
        <w:pStyle w:val="Absatzeingerckt075"/>
        <w:ind w:firstLine="0"/>
        <w:rPr>
          <w:rFonts w:ascii="Arial" w:hAnsi="Arial" w:cs="Arial"/>
          <w:bCs/>
          <w:szCs w:val="22"/>
        </w:rPr>
      </w:pPr>
      <w:r w:rsidRPr="00DB4F88">
        <w:rPr>
          <w:rFonts w:ascii="Arial" w:hAnsi="Arial" w:cs="Arial"/>
          <w:bCs/>
          <w:szCs w:val="22"/>
        </w:rPr>
        <w:t>Jede Bank</w:t>
      </w:r>
      <w:r w:rsidR="00637C19" w:rsidRPr="00DB4F88">
        <w:rPr>
          <w:rFonts w:ascii="Arial" w:hAnsi="Arial" w:cs="Arial"/>
          <w:bCs/>
          <w:szCs w:val="22"/>
        </w:rPr>
        <w:t xml:space="preserve"> ist berechtigt, von jedem Kreditnehmer unmittelbar die von ihr für die Kreditbeurteilung gewünschten Informationen und Unterlagen direkt anzufordern. Für die Laufzeit dieser Sanierungsvereinbarung gehen diese </w:t>
      </w:r>
      <w:r w:rsidR="001142ED" w:rsidRPr="00DB4F88">
        <w:rPr>
          <w:rFonts w:ascii="Arial" w:hAnsi="Arial" w:cs="Arial"/>
          <w:bCs/>
          <w:szCs w:val="22"/>
        </w:rPr>
        <w:t xml:space="preserve">Informations- und </w:t>
      </w:r>
      <w:r w:rsidR="00637C19" w:rsidRPr="00DB4F88">
        <w:rPr>
          <w:rFonts w:ascii="Arial" w:hAnsi="Arial" w:cs="Arial"/>
          <w:bCs/>
          <w:szCs w:val="22"/>
        </w:rPr>
        <w:t>Auskunftspflichten den Auskunftspflichten in den Kreditverträgen vor.</w:t>
      </w:r>
      <w:r w:rsidR="00287662" w:rsidRPr="00DB4F88">
        <w:rPr>
          <w:rFonts w:ascii="Arial" w:hAnsi="Arial" w:cs="Arial"/>
          <w:bCs/>
          <w:szCs w:val="22"/>
        </w:rPr>
        <w:t xml:space="preserve"> </w:t>
      </w:r>
    </w:p>
    <w:p w14:paraId="3E7E9F4E" w14:textId="526450BF" w:rsidR="00030C4A" w:rsidRPr="00DB4F88" w:rsidRDefault="008150D4" w:rsidP="00A71192">
      <w:pPr>
        <w:pStyle w:val="Absatzeingerckt075"/>
        <w:ind w:firstLine="0"/>
        <w:rPr>
          <w:rFonts w:ascii="Arial" w:hAnsi="Arial" w:cs="Arial"/>
          <w:bCs/>
          <w:szCs w:val="22"/>
        </w:rPr>
      </w:pPr>
      <w:r w:rsidRPr="00DB4F88">
        <w:rPr>
          <w:rFonts w:ascii="Arial" w:hAnsi="Arial" w:cs="Arial"/>
          <w:bCs/>
          <w:szCs w:val="22"/>
        </w:rPr>
        <w:t>[</w:t>
      </w:r>
      <w:r w:rsidR="00030C4A" w:rsidRPr="00DB4F88">
        <w:rPr>
          <w:rFonts w:ascii="Arial" w:hAnsi="Arial" w:cs="Arial"/>
          <w:bCs/>
          <w:szCs w:val="22"/>
        </w:rPr>
        <w:t>Die Kreditnehmer verpflichten sich, ihre Versicherungskonzepte unverzüglich und sodann mindestens im jährlichen Abstand von einem auch von den Banken akzeptierten Versicherungsmakler überprüfen zu lassen und die Banken über die Ergebnisse der Überprüfung durch den Prüfer schriftlich unterrichten zu lassen und stets unverzüglich alle notwendigen Betriebsversicherungen zu unterhalten.</w:t>
      </w:r>
      <w:r w:rsidRPr="00DB4F88">
        <w:rPr>
          <w:rFonts w:ascii="Arial" w:hAnsi="Arial" w:cs="Arial"/>
          <w:bCs/>
          <w:szCs w:val="22"/>
        </w:rPr>
        <w:t>]</w:t>
      </w:r>
    </w:p>
    <w:p w14:paraId="5F3F81FC" w14:textId="65E9226E" w:rsidR="00652877" w:rsidRPr="00DB4F88" w:rsidRDefault="003766FC" w:rsidP="003B288E">
      <w:pPr>
        <w:pStyle w:val="Absatzeingerckt075"/>
        <w:numPr>
          <w:ilvl w:val="0"/>
          <w:numId w:val="8"/>
        </w:numPr>
        <w:ind w:left="426" w:hanging="426"/>
        <w:rPr>
          <w:rFonts w:ascii="Arial" w:hAnsi="Arial" w:cs="Arial"/>
          <w:szCs w:val="22"/>
        </w:rPr>
      </w:pPr>
      <w:r w:rsidRPr="00DB4F88">
        <w:rPr>
          <w:rFonts w:ascii="Arial" w:hAnsi="Arial" w:cs="Arial"/>
          <w:szCs w:val="22"/>
        </w:rPr>
        <w:t xml:space="preserve">Sollte eine </w:t>
      </w:r>
      <w:bookmarkStart w:id="4" w:name="_Hlk79057079"/>
      <w:r w:rsidRPr="00DB4F88">
        <w:rPr>
          <w:rFonts w:ascii="Arial" w:hAnsi="Arial" w:cs="Arial"/>
          <w:szCs w:val="22"/>
        </w:rPr>
        <w:t>der</w:t>
      </w:r>
      <w:r w:rsidR="005F6082" w:rsidRPr="00DB4F88">
        <w:rPr>
          <w:rFonts w:ascii="Arial" w:hAnsi="Arial" w:cs="Arial"/>
          <w:szCs w:val="22"/>
        </w:rPr>
        <w:t xml:space="preserve"> in </w:t>
      </w:r>
      <w:r w:rsidR="00CC351E">
        <w:rPr>
          <w:rFonts w:ascii="Arial" w:hAnsi="Arial" w:cs="Arial"/>
          <w:szCs w:val="22"/>
        </w:rPr>
        <w:t>den vorstehenden Absätzen</w:t>
      </w:r>
      <w:r w:rsidR="005F6082" w:rsidRPr="00DB4F88">
        <w:rPr>
          <w:rFonts w:ascii="Arial" w:hAnsi="Arial" w:cs="Arial"/>
          <w:szCs w:val="22"/>
        </w:rPr>
        <w:t xml:space="preserve"> genannten</w:t>
      </w:r>
      <w:r w:rsidRPr="00DB4F88">
        <w:rPr>
          <w:rFonts w:ascii="Arial" w:hAnsi="Arial" w:cs="Arial"/>
          <w:szCs w:val="22"/>
        </w:rPr>
        <w:t xml:space="preserve"> Verpflichtungen/Geschäftsgrundlagen </w:t>
      </w:r>
      <w:bookmarkEnd w:id="4"/>
      <w:r w:rsidR="001A5515" w:rsidRPr="00DB4F88">
        <w:rPr>
          <w:rFonts w:ascii="Arial" w:hAnsi="Arial" w:cs="Arial"/>
          <w:szCs w:val="22"/>
        </w:rPr>
        <w:t xml:space="preserve">oder sonst eine Verpflichtung unter dieser Sanierungsvereinbarung </w:t>
      </w:r>
      <w:r w:rsidRPr="00DB4F88">
        <w:rPr>
          <w:rFonts w:ascii="Arial" w:hAnsi="Arial" w:cs="Arial"/>
          <w:szCs w:val="22"/>
        </w:rPr>
        <w:t xml:space="preserve">nicht erfüllt sein, </w:t>
      </w:r>
      <w:r w:rsidR="007346A3" w:rsidRPr="00DB4F88">
        <w:rPr>
          <w:rFonts w:ascii="Arial" w:hAnsi="Arial" w:cs="Arial"/>
          <w:szCs w:val="22"/>
        </w:rPr>
        <w:t>so sind die Kreditnehmer verpflichtet, die Banken darüber unverzüglich zu informieren</w:t>
      </w:r>
      <w:r w:rsidRPr="00DB4F88">
        <w:rPr>
          <w:rFonts w:ascii="Arial" w:hAnsi="Arial" w:cs="Arial"/>
          <w:szCs w:val="22"/>
        </w:rPr>
        <w:t>.</w:t>
      </w:r>
    </w:p>
    <w:p w14:paraId="4FA4F9CB" w14:textId="77777777" w:rsidR="0028691B" w:rsidRPr="00DB4F88" w:rsidRDefault="0028691B" w:rsidP="00A71192">
      <w:pPr>
        <w:pStyle w:val="Absatzeingerckt075"/>
        <w:ind w:left="0" w:firstLine="0"/>
        <w:rPr>
          <w:rFonts w:ascii="Arial" w:hAnsi="Arial" w:cs="Arial"/>
          <w:bCs/>
          <w:szCs w:val="22"/>
        </w:rPr>
      </w:pPr>
    </w:p>
    <w:p w14:paraId="218AA954" w14:textId="1779B344" w:rsidR="00F91380" w:rsidRPr="00DB4F88" w:rsidRDefault="00F91380" w:rsidP="00A71192">
      <w:pPr>
        <w:pStyle w:val="Absatzeingerckt075"/>
        <w:tabs>
          <w:tab w:val="clear" w:pos="8789"/>
        </w:tabs>
        <w:ind w:right="-2"/>
        <w:jc w:val="center"/>
        <w:rPr>
          <w:rFonts w:ascii="Arial" w:hAnsi="Arial" w:cs="Arial"/>
          <w:b/>
          <w:bCs/>
          <w:szCs w:val="22"/>
        </w:rPr>
      </w:pPr>
      <w:r w:rsidRPr="00DB4F88">
        <w:rPr>
          <w:rFonts w:ascii="Arial" w:hAnsi="Arial" w:cs="Arial"/>
          <w:b/>
          <w:bCs/>
          <w:szCs w:val="22"/>
        </w:rPr>
        <w:t>§</w:t>
      </w:r>
      <w:r w:rsidR="007E5E62" w:rsidRPr="00DB4F88">
        <w:rPr>
          <w:rFonts w:ascii="Arial" w:hAnsi="Arial" w:cs="Arial"/>
          <w:b/>
          <w:bCs/>
          <w:szCs w:val="22"/>
        </w:rPr>
        <w:t xml:space="preserve"> </w:t>
      </w:r>
      <w:r w:rsidRPr="00DB4F88">
        <w:rPr>
          <w:rFonts w:ascii="Arial" w:hAnsi="Arial" w:cs="Arial"/>
          <w:b/>
          <w:bCs/>
          <w:szCs w:val="22"/>
        </w:rPr>
        <w:t>4</w:t>
      </w:r>
    </w:p>
    <w:p w14:paraId="3DBA178E" w14:textId="07BF40D9" w:rsidR="000A431B" w:rsidRPr="00DB4F88" w:rsidRDefault="00327C07" w:rsidP="00A71192">
      <w:pPr>
        <w:pStyle w:val="Absatzeingerckt075"/>
        <w:tabs>
          <w:tab w:val="clear" w:pos="8789"/>
        </w:tabs>
        <w:ind w:right="-2"/>
        <w:jc w:val="center"/>
        <w:rPr>
          <w:rFonts w:ascii="Arial" w:hAnsi="Arial" w:cs="Arial"/>
          <w:b/>
          <w:bCs/>
          <w:szCs w:val="22"/>
        </w:rPr>
      </w:pPr>
      <w:r w:rsidRPr="00DB4F88">
        <w:rPr>
          <w:rFonts w:ascii="Arial" w:hAnsi="Arial" w:cs="Arial"/>
          <w:b/>
          <w:bCs/>
          <w:szCs w:val="22"/>
        </w:rPr>
        <w:t xml:space="preserve">Sanierungsbeiträge </w:t>
      </w:r>
      <w:r w:rsidR="00652877" w:rsidRPr="00DB4F88">
        <w:rPr>
          <w:rFonts w:ascii="Arial" w:hAnsi="Arial" w:cs="Arial"/>
          <w:b/>
          <w:bCs/>
          <w:szCs w:val="22"/>
        </w:rPr>
        <w:t>der Banken</w:t>
      </w:r>
    </w:p>
    <w:p w14:paraId="6318B3EA" w14:textId="766982DD" w:rsidR="00F91380" w:rsidRPr="00DB4F88" w:rsidRDefault="00F91380" w:rsidP="003B288E">
      <w:pPr>
        <w:pStyle w:val="Absatzeingerckt075"/>
        <w:numPr>
          <w:ilvl w:val="0"/>
          <w:numId w:val="4"/>
        </w:numPr>
        <w:ind w:left="426" w:hanging="426"/>
        <w:rPr>
          <w:rFonts w:ascii="Arial" w:hAnsi="Arial" w:cs="Arial"/>
          <w:bCs/>
          <w:szCs w:val="22"/>
        </w:rPr>
      </w:pPr>
      <w:r w:rsidRPr="00DB4F88">
        <w:rPr>
          <w:rFonts w:ascii="Arial" w:hAnsi="Arial" w:cs="Arial"/>
          <w:bCs/>
          <w:szCs w:val="22"/>
        </w:rPr>
        <w:t>Keine der Banken wird ihr ordentliches Kündigungsrecht in Bezug auf die</w:t>
      </w:r>
      <w:r w:rsidR="00557FE4" w:rsidRPr="00DB4F88">
        <w:rPr>
          <w:rFonts w:ascii="Arial" w:hAnsi="Arial" w:cs="Arial"/>
          <w:bCs/>
          <w:szCs w:val="22"/>
        </w:rPr>
        <w:t xml:space="preserve"> in § 1 genannten</w:t>
      </w:r>
      <w:r w:rsidRPr="00DB4F88">
        <w:rPr>
          <w:rFonts w:ascii="Arial" w:hAnsi="Arial" w:cs="Arial"/>
          <w:bCs/>
          <w:szCs w:val="22"/>
        </w:rPr>
        <w:t xml:space="preserve"> Kredite</w:t>
      </w:r>
      <w:r w:rsidR="004640D5" w:rsidRPr="00DB4F88">
        <w:rPr>
          <w:rFonts w:ascii="Arial" w:hAnsi="Arial" w:cs="Arial"/>
          <w:bCs/>
          <w:szCs w:val="22"/>
        </w:rPr>
        <w:t xml:space="preserve"> </w:t>
      </w:r>
      <w:r w:rsidRPr="00DB4F88">
        <w:rPr>
          <w:rFonts w:ascii="Arial" w:hAnsi="Arial" w:cs="Arial"/>
          <w:bCs/>
          <w:szCs w:val="22"/>
        </w:rPr>
        <w:t xml:space="preserve">während der Dauer dieser Sanierungsvereinbarung ausüben. Gleiches gilt für bestehende außerordentliche Kündigungsrechte aufgrund des </w:t>
      </w:r>
      <w:r w:rsidR="001142ED" w:rsidRPr="00DB4F88">
        <w:rPr>
          <w:rFonts w:ascii="Arial" w:hAnsi="Arial" w:cs="Arial"/>
          <w:bCs/>
          <w:szCs w:val="22"/>
        </w:rPr>
        <w:t>in der Präambel dargestellten</w:t>
      </w:r>
      <w:r w:rsidRPr="00DB4F88">
        <w:rPr>
          <w:rFonts w:ascii="Arial" w:hAnsi="Arial" w:cs="Arial"/>
          <w:bCs/>
          <w:szCs w:val="22"/>
        </w:rPr>
        <w:t xml:space="preserve"> Sachverhalts</w:t>
      </w:r>
      <w:r w:rsidR="00E4502F" w:rsidRPr="00DB4F88">
        <w:rPr>
          <w:rFonts w:ascii="Arial" w:hAnsi="Arial" w:cs="Arial"/>
          <w:bCs/>
          <w:szCs w:val="22"/>
        </w:rPr>
        <w:t>.</w:t>
      </w:r>
      <w:r w:rsidR="003F4C8E" w:rsidRPr="00DB4F88">
        <w:rPr>
          <w:rStyle w:val="Funotenzeichen"/>
          <w:rFonts w:ascii="Arial" w:hAnsi="Arial" w:cs="Arial"/>
          <w:bCs/>
          <w:sz w:val="22"/>
          <w:szCs w:val="22"/>
        </w:rPr>
        <w:footnoteReference w:id="14"/>
      </w:r>
      <w:r w:rsidRPr="00DB4F88">
        <w:rPr>
          <w:rFonts w:ascii="Arial" w:hAnsi="Arial" w:cs="Arial"/>
          <w:bCs/>
          <w:szCs w:val="22"/>
        </w:rPr>
        <w:t xml:space="preserve"> </w:t>
      </w:r>
      <w:proofErr w:type="gramStart"/>
      <w:r w:rsidR="00E4502F" w:rsidRPr="00DB4F88">
        <w:rPr>
          <w:rFonts w:ascii="Arial" w:hAnsi="Arial" w:cs="Arial"/>
          <w:bCs/>
          <w:szCs w:val="22"/>
        </w:rPr>
        <w:t>Z</w:t>
      </w:r>
      <w:r w:rsidRPr="00DB4F88">
        <w:rPr>
          <w:rFonts w:ascii="Arial" w:hAnsi="Arial" w:cs="Arial"/>
          <w:bCs/>
          <w:szCs w:val="22"/>
        </w:rPr>
        <w:t>ukünftig</w:t>
      </w:r>
      <w:proofErr w:type="gramEnd"/>
      <w:r w:rsidRPr="00DB4F88">
        <w:rPr>
          <w:rFonts w:ascii="Arial" w:hAnsi="Arial" w:cs="Arial"/>
          <w:bCs/>
          <w:szCs w:val="22"/>
        </w:rPr>
        <w:t xml:space="preserve"> entstehende außerordentliche Kündigungsrechte bleiben hiervon unberührt.</w:t>
      </w:r>
    </w:p>
    <w:p w14:paraId="33A597EC" w14:textId="21320008" w:rsidR="00F91380" w:rsidRPr="00DB4F88" w:rsidRDefault="00E4502F" w:rsidP="003B288E">
      <w:pPr>
        <w:pStyle w:val="Absatzeingerckt075"/>
        <w:numPr>
          <w:ilvl w:val="0"/>
          <w:numId w:val="4"/>
        </w:numPr>
        <w:ind w:left="426" w:hanging="426"/>
        <w:rPr>
          <w:rFonts w:ascii="Arial" w:hAnsi="Arial" w:cs="Arial"/>
          <w:bCs/>
          <w:szCs w:val="22"/>
        </w:rPr>
      </w:pPr>
      <w:bookmarkStart w:id="5" w:name="(b)_Entstehen_während_der_Laufzeit_diese"/>
      <w:bookmarkEnd w:id="5"/>
      <w:r w:rsidRPr="00DB4F88">
        <w:rPr>
          <w:rFonts w:ascii="Arial" w:hAnsi="Arial" w:cs="Arial"/>
          <w:bCs/>
          <w:szCs w:val="22"/>
        </w:rPr>
        <w:t>[</w:t>
      </w:r>
      <w:r w:rsidR="00F91380" w:rsidRPr="00DB4F88">
        <w:rPr>
          <w:rFonts w:ascii="Arial" w:hAnsi="Arial" w:cs="Arial"/>
          <w:bCs/>
          <w:szCs w:val="22"/>
        </w:rPr>
        <w:t>Entstehen während der Laufzeit dieser Sanierungsvereinbarung außerordentliche Kündigungsrechte auf Grund periodischer Verstöße gegen in den jeweiligen Kredit</w:t>
      </w:r>
      <w:r w:rsidR="001142ED" w:rsidRPr="00DB4F88">
        <w:rPr>
          <w:rFonts w:ascii="Arial" w:hAnsi="Arial" w:cs="Arial"/>
          <w:bCs/>
          <w:szCs w:val="22"/>
        </w:rPr>
        <w:t>verträg</w:t>
      </w:r>
      <w:r w:rsidR="00F91380" w:rsidRPr="00DB4F88">
        <w:rPr>
          <w:rFonts w:ascii="Arial" w:hAnsi="Arial" w:cs="Arial"/>
          <w:bCs/>
          <w:szCs w:val="22"/>
        </w:rPr>
        <w:t xml:space="preserve">en bereits vereinbarte Finanzkennzahlen / </w:t>
      </w:r>
      <w:proofErr w:type="spellStart"/>
      <w:r w:rsidR="00F91380" w:rsidRPr="00DB4F88">
        <w:rPr>
          <w:rFonts w:ascii="Arial" w:hAnsi="Arial" w:cs="Arial"/>
          <w:bCs/>
          <w:szCs w:val="22"/>
        </w:rPr>
        <w:t>financial</w:t>
      </w:r>
      <w:proofErr w:type="spellEnd"/>
      <w:r w:rsidR="00F91380" w:rsidRPr="00DB4F88">
        <w:rPr>
          <w:rFonts w:ascii="Arial" w:hAnsi="Arial" w:cs="Arial"/>
          <w:bCs/>
          <w:szCs w:val="22"/>
        </w:rPr>
        <w:t xml:space="preserve"> </w:t>
      </w:r>
      <w:proofErr w:type="spellStart"/>
      <w:r w:rsidR="00F91380" w:rsidRPr="00DB4F88">
        <w:rPr>
          <w:rFonts w:ascii="Arial" w:hAnsi="Arial" w:cs="Arial"/>
          <w:bCs/>
          <w:szCs w:val="22"/>
        </w:rPr>
        <w:t>covenants</w:t>
      </w:r>
      <w:proofErr w:type="spellEnd"/>
      <w:r w:rsidR="00F91380" w:rsidRPr="00DB4F88">
        <w:rPr>
          <w:rFonts w:ascii="Arial" w:hAnsi="Arial" w:cs="Arial"/>
          <w:bCs/>
          <w:szCs w:val="22"/>
        </w:rPr>
        <w:t>, wird auf die Ausübung der hieraus periodisch neu entstehenden außerordentlichen Kündigungsrechte -abweichend von der vorstehenden Regelung- verzichtet.</w:t>
      </w:r>
      <w:r w:rsidRPr="00DB4F88">
        <w:rPr>
          <w:rFonts w:ascii="Arial" w:hAnsi="Arial" w:cs="Arial"/>
          <w:bCs/>
          <w:szCs w:val="22"/>
        </w:rPr>
        <w:t>]</w:t>
      </w:r>
      <w:r w:rsidR="001A5515" w:rsidRPr="00DB4F88">
        <w:rPr>
          <w:rStyle w:val="Funotenzeichen"/>
          <w:rFonts w:ascii="Arial" w:hAnsi="Arial" w:cs="Arial"/>
          <w:bCs/>
          <w:sz w:val="22"/>
          <w:szCs w:val="22"/>
        </w:rPr>
        <w:footnoteReference w:id="15"/>
      </w:r>
    </w:p>
    <w:p w14:paraId="695A556B" w14:textId="7FD14660" w:rsidR="00E4502F" w:rsidRPr="00DB4F88" w:rsidRDefault="00E4502F" w:rsidP="003B288E">
      <w:pPr>
        <w:pStyle w:val="Absatzeingerckt075"/>
        <w:numPr>
          <w:ilvl w:val="0"/>
          <w:numId w:val="4"/>
        </w:numPr>
        <w:ind w:left="426" w:hanging="426"/>
        <w:rPr>
          <w:rFonts w:ascii="Arial" w:hAnsi="Arial" w:cs="Arial"/>
          <w:bCs/>
          <w:szCs w:val="22"/>
        </w:rPr>
      </w:pPr>
      <w:r w:rsidRPr="00DB4F88">
        <w:rPr>
          <w:rFonts w:ascii="Arial" w:hAnsi="Arial" w:cs="Arial"/>
          <w:bCs/>
          <w:szCs w:val="22"/>
        </w:rPr>
        <w:t>Die Banken werden die in § 1 genannten Kredite gemäß den Bestimmungen dieser Sanierungsvereinbarung und der jeweiligen Kredit</w:t>
      </w:r>
      <w:r w:rsidR="001142ED" w:rsidRPr="00DB4F88">
        <w:rPr>
          <w:rFonts w:ascii="Arial" w:hAnsi="Arial" w:cs="Arial"/>
          <w:bCs/>
          <w:szCs w:val="22"/>
        </w:rPr>
        <w:t>verträg</w:t>
      </w:r>
      <w:r w:rsidRPr="00DB4F88">
        <w:rPr>
          <w:rFonts w:ascii="Arial" w:hAnsi="Arial" w:cs="Arial"/>
          <w:bCs/>
          <w:szCs w:val="22"/>
        </w:rPr>
        <w:t>e fortführen und neue Inanspruchnahmen der Kredite weiterhin gemäß den Bestimmungen der Kreditverträge</w:t>
      </w:r>
      <w:r w:rsidR="00E66AB1" w:rsidRPr="00DB4F88">
        <w:rPr>
          <w:rFonts w:ascii="Arial" w:hAnsi="Arial" w:cs="Arial"/>
          <w:bCs/>
          <w:szCs w:val="22"/>
        </w:rPr>
        <w:t xml:space="preserve"> sowie dieser Sanierungsvereinbarung </w:t>
      </w:r>
      <w:r w:rsidRPr="00DB4F88">
        <w:rPr>
          <w:rFonts w:ascii="Arial" w:hAnsi="Arial" w:cs="Arial"/>
          <w:bCs/>
          <w:szCs w:val="22"/>
        </w:rPr>
        <w:t>gewähren und Reduzierungen oder Streichungen nur im gegenseitigen Einvernehmen vornehmen.</w:t>
      </w:r>
    </w:p>
    <w:p w14:paraId="3BBEADA2" w14:textId="33471BC0" w:rsidR="006E29C6" w:rsidRPr="00DB4F88" w:rsidRDefault="00906FD6" w:rsidP="003B288E">
      <w:pPr>
        <w:pStyle w:val="Absatzeingerckt075"/>
        <w:numPr>
          <w:ilvl w:val="0"/>
          <w:numId w:val="4"/>
        </w:numPr>
        <w:tabs>
          <w:tab w:val="clear" w:pos="8789"/>
        </w:tabs>
        <w:ind w:right="-2"/>
        <w:rPr>
          <w:rFonts w:ascii="Arial" w:hAnsi="Arial" w:cs="Arial"/>
          <w:szCs w:val="22"/>
        </w:rPr>
      </w:pPr>
      <w:r w:rsidRPr="00DB4F88">
        <w:rPr>
          <w:rFonts w:ascii="Arial" w:hAnsi="Arial" w:cs="Arial"/>
          <w:bCs/>
          <w:szCs w:val="22"/>
        </w:rPr>
        <w:t xml:space="preserve">Die </w:t>
      </w:r>
      <w:r w:rsidRPr="00DB4F88">
        <w:rPr>
          <w:rFonts w:ascii="Arial" w:hAnsi="Arial" w:cs="Arial"/>
          <w:szCs w:val="22"/>
        </w:rPr>
        <w:t xml:space="preserve">den Kreditnehmern mit mittel- und langfristigen Darlehen zur Verfügung stehenden Banken stunden ihre Tilgungsraten für die unter </w:t>
      </w:r>
      <w:r w:rsidR="005E18D5" w:rsidRPr="00DB4F88">
        <w:rPr>
          <w:rFonts w:ascii="Arial" w:hAnsi="Arial" w:cs="Arial"/>
          <w:szCs w:val="22"/>
        </w:rPr>
        <w:t>§ 1</w:t>
      </w:r>
      <w:r w:rsidRPr="00DB4F88">
        <w:rPr>
          <w:rFonts w:ascii="Arial" w:hAnsi="Arial" w:cs="Arial"/>
          <w:szCs w:val="22"/>
        </w:rPr>
        <w:t xml:space="preserve"> </w:t>
      </w:r>
      <w:r w:rsidR="009B7ADA">
        <w:rPr>
          <w:rFonts w:ascii="Arial" w:hAnsi="Arial" w:cs="Arial"/>
          <w:szCs w:val="22"/>
        </w:rPr>
        <w:t xml:space="preserve">Abs. 1 </w:t>
      </w:r>
      <w:proofErr w:type="spellStart"/>
      <w:r w:rsidR="009B7ADA">
        <w:rPr>
          <w:rFonts w:ascii="Arial" w:hAnsi="Arial" w:cs="Arial"/>
          <w:szCs w:val="22"/>
        </w:rPr>
        <w:t>lit</w:t>
      </w:r>
      <w:proofErr w:type="spellEnd"/>
      <w:r w:rsidR="009B7ADA">
        <w:rPr>
          <w:rFonts w:ascii="Arial" w:hAnsi="Arial" w:cs="Arial"/>
          <w:szCs w:val="22"/>
        </w:rPr>
        <w:t>.</w:t>
      </w:r>
      <w:r w:rsidRPr="00DB4F88">
        <w:rPr>
          <w:rFonts w:ascii="Arial" w:hAnsi="Arial" w:cs="Arial"/>
          <w:szCs w:val="22"/>
        </w:rPr>
        <w:t xml:space="preserve"> b) aufgeführten Darlehen in der jeweils nachfolgend genannten Höhe zunächst bis zum [Datum]:</w:t>
      </w:r>
    </w:p>
    <w:p w14:paraId="08F8C2CB" w14:textId="77777777" w:rsidR="00906FD6" w:rsidRPr="00DB4F88" w:rsidRDefault="00906FD6" w:rsidP="008D52F0">
      <w:pPr>
        <w:pStyle w:val="Absatzeingerckt075"/>
        <w:tabs>
          <w:tab w:val="clear" w:pos="8789"/>
        </w:tabs>
        <w:ind w:left="466" w:right="-2" w:firstLine="0"/>
        <w:rPr>
          <w:rFonts w:ascii="Arial" w:hAnsi="Arial" w:cs="Arial"/>
          <w:szCs w:val="22"/>
        </w:rPr>
      </w:pPr>
      <w:r w:rsidRPr="00DB4F88">
        <w:rPr>
          <w:rFonts w:ascii="Arial" w:hAnsi="Arial" w:cs="Arial"/>
          <w:szCs w:val="22"/>
        </w:rPr>
        <w:lastRenderedPageBreak/>
        <w:t>[…]]</w:t>
      </w:r>
      <w:r w:rsidRPr="00DB4F88">
        <w:rPr>
          <w:rFonts w:ascii="Arial" w:hAnsi="Arial" w:cs="Arial"/>
          <w:szCs w:val="22"/>
          <w:vertAlign w:val="superscript"/>
        </w:rPr>
        <w:footnoteReference w:id="16"/>
      </w:r>
    </w:p>
    <w:p w14:paraId="0C589D6A" w14:textId="2E982621" w:rsidR="00906FD6" w:rsidRPr="00DB4F88" w:rsidRDefault="00906FD6" w:rsidP="003B288E">
      <w:pPr>
        <w:pStyle w:val="Absatzeingerckt075"/>
        <w:numPr>
          <w:ilvl w:val="0"/>
          <w:numId w:val="4"/>
        </w:numPr>
        <w:tabs>
          <w:tab w:val="clear" w:pos="8789"/>
        </w:tabs>
        <w:ind w:right="-2"/>
        <w:rPr>
          <w:rFonts w:ascii="Arial" w:hAnsi="Arial" w:cs="Arial"/>
          <w:szCs w:val="22"/>
        </w:rPr>
      </w:pPr>
      <w:r w:rsidRPr="00DB4F88">
        <w:rPr>
          <w:rFonts w:ascii="Arial" w:hAnsi="Arial" w:cs="Arial"/>
          <w:szCs w:val="22"/>
        </w:rPr>
        <w:t xml:space="preserve">Zur Mitfinanzierung des Kreditbedarfes der Kreditnehmer stellen die Banken – wie nachfolgend aufgeführt – den Kreditnehmern nach Maßgabe des Wortlauts ihrer jeweiligen </w:t>
      </w:r>
      <w:r w:rsidR="005569B4" w:rsidRPr="00DB4F88">
        <w:rPr>
          <w:rFonts w:ascii="Arial" w:hAnsi="Arial" w:cs="Arial"/>
          <w:szCs w:val="22"/>
        </w:rPr>
        <w:t xml:space="preserve">mit gesonderter Dokumentation eingeräumter </w:t>
      </w:r>
      <w:r w:rsidRPr="00DB4F88">
        <w:rPr>
          <w:rFonts w:ascii="Arial" w:hAnsi="Arial" w:cs="Arial"/>
          <w:szCs w:val="22"/>
        </w:rPr>
        <w:t xml:space="preserve">Einzelkreditzusage </w:t>
      </w:r>
      <w:proofErr w:type="spellStart"/>
      <w:r w:rsidR="00BF3A0F" w:rsidRPr="00DB4F88">
        <w:rPr>
          <w:rFonts w:ascii="Arial" w:hAnsi="Arial" w:cs="Arial"/>
          <w:szCs w:val="22"/>
        </w:rPr>
        <w:t>Neue</w:t>
      </w:r>
      <w:proofErr w:type="spellEnd"/>
      <w:r w:rsidR="00BF3A0F" w:rsidRPr="00DB4F88">
        <w:rPr>
          <w:rFonts w:ascii="Arial" w:hAnsi="Arial" w:cs="Arial"/>
          <w:szCs w:val="22"/>
        </w:rPr>
        <w:t xml:space="preserve"> Kredite / Zusatz</w:t>
      </w:r>
      <w:r w:rsidR="00435DCA" w:rsidRPr="00DB4F88">
        <w:rPr>
          <w:rFonts w:ascii="Arial" w:hAnsi="Arial" w:cs="Arial"/>
          <w:szCs w:val="22"/>
        </w:rPr>
        <w:t>barkredite</w:t>
      </w:r>
      <w:r w:rsidRPr="00DB4F88">
        <w:rPr>
          <w:rFonts w:ascii="Arial" w:hAnsi="Arial" w:cs="Arial"/>
          <w:szCs w:val="22"/>
        </w:rPr>
        <w:t xml:space="preserve"> in Höhe von insgesamt EUR [Betrag] zur Verfügung:</w:t>
      </w:r>
    </w:p>
    <w:p w14:paraId="7CA1AEDF" w14:textId="1DFB8C45" w:rsidR="00906FD6" w:rsidRPr="00DB4F88" w:rsidRDefault="00906FD6" w:rsidP="008D52F0">
      <w:pPr>
        <w:pStyle w:val="Absatzeingerckt075"/>
        <w:ind w:firstLine="0"/>
        <w:rPr>
          <w:rFonts w:ascii="Arial" w:hAnsi="Arial" w:cs="Arial"/>
          <w:bCs/>
          <w:szCs w:val="22"/>
        </w:rPr>
      </w:pPr>
      <w:r w:rsidRPr="00DB4F88">
        <w:rPr>
          <w:rFonts w:ascii="Arial" w:hAnsi="Arial" w:cs="Arial"/>
          <w:szCs w:val="22"/>
        </w:rPr>
        <w:t>[…]]</w:t>
      </w:r>
      <w:r w:rsidRPr="00DB4F88">
        <w:rPr>
          <w:rFonts w:ascii="Arial" w:hAnsi="Arial" w:cs="Arial"/>
          <w:szCs w:val="22"/>
          <w:vertAlign w:val="superscript"/>
        </w:rPr>
        <w:footnoteReference w:id="17"/>
      </w:r>
    </w:p>
    <w:p w14:paraId="1916112C" w14:textId="0B6551BA" w:rsidR="00F91380" w:rsidRPr="00DB4F88" w:rsidRDefault="00F91380" w:rsidP="003B288E">
      <w:pPr>
        <w:pStyle w:val="Absatzeingerckt075"/>
        <w:numPr>
          <w:ilvl w:val="0"/>
          <w:numId w:val="4"/>
        </w:numPr>
        <w:ind w:left="426" w:hanging="426"/>
        <w:rPr>
          <w:rFonts w:ascii="Arial" w:hAnsi="Arial" w:cs="Arial"/>
          <w:bCs/>
          <w:szCs w:val="22"/>
        </w:rPr>
      </w:pPr>
      <w:bookmarkStart w:id="6" w:name="(c)_Die_Banken_werden_die_Kredite_gemäß_"/>
      <w:bookmarkEnd w:id="6"/>
      <w:r w:rsidRPr="00DB4F88">
        <w:rPr>
          <w:rFonts w:ascii="Arial" w:hAnsi="Arial" w:cs="Arial"/>
          <w:bCs/>
          <w:szCs w:val="22"/>
        </w:rPr>
        <w:t>Die Regelungen unter den jeweiligen Kredit</w:t>
      </w:r>
      <w:r w:rsidR="001142ED" w:rsidRPr="00DB4F88">
        <w:rPr>
          <w:rFonts w:ascii="Arial" w:hAnsi="Arial" w:cs="Arial"/>
          <w:bCs/>
          <w:szCs w:val="22"/>
        </w:rPr>
        <w:t>verträg</w:t>
      </w:r>
      <w:r w:rsidRPr="00DB4F88">
        <w:rPr>
          <w:rFonts w:ascii="Arial" w:hAnsi="Arial" w:cs="Arial"/>
          <w:bCs/>
          <w:szCs w:val="22"/>
        </w:rPr>
        <w:t xml:space="preserve">en gelten fort, soweit sie nicht durch diese Sanierungsvereinbarung </w:t>
      </w:r>
      <w:r w:rsidR="001142ED" w:rsidRPr="00DB4F88">
        <w:rPr>
          <w:rFonts w:ascii="Arial" w:hAnsi="Arial" w:cs="Arial"/>
          <w:bCs/>
          <w:szCs w:val="22"/>
        </w:rPr>
        <w:t xml:space="preserve">geändert </w:t>
      </w:r>
      <w:r w:rsidRPr="00DB4F88">
        <w:rPr>
          <w:rFonts w:ascii="Arial" w:hAnsi="Arial" w:cs="Arial"/>
          <w:bCs/>
          <w:szCs w:val="22"/>
        </w:rPr>
        <w:t>sind</w:t>
      </w:r>
      <w:r w:rsidR="00562D3E" w:rsidRPr="00DB4F88">
        <w:rPr>
          <w:rFonts w:ascii="Arial" w:hAnsi="Arial" w:cs="Arial"/>
          <w:bCs/>
          <w:szCs w:val="22"/>
        </w:rPr>
        <w:t>.</w:t>
      </w:r>
    </w:p>
    <w:p w14:paraId="7E282A3D" w14:textId="3B86C363" w:rsidR="00F91380" w:rsidRPr="00DB4F88" w:rsidRDefault="00F91380" w:rsidP="003B288E">
      <w:pPr>
        <w:pStyle w:val="Absatzeingerckt075"/>
        <w:numPr>
          <w:ilvl w:val="0"/>
          <w:numId w:val="4"/>
        </w:numPr>
        <w:ind w:left="426" w:hanging="426"/>
        <w:rPr>
          <w:rFonts w:ascii="Arial" w:hAnsi="Arial" w:cs="Arial"/>
          <w:bCs/>
          <w:szCs w:val="22"/>
        </w:rPr>
      </w:pPr>
      <w:bookmarkStart w:id="7" w:name="(d)_Die_vorstehenden_Verpflichtungen_jed"/>
      <w:bookmarkEnd w:id="7"/>
      <w:r w:rsidRPr="00DB4F88">
        <w:rPr>
          <w:rFonts w:ascii="Arial" w:hAnsi="Arial" w:cs="Arial"/>
          <w:bCs/>
          <w:szCs w:val="22"/>
        </w:rPr>
        <w:t xml:space="preserve">Die vorstehenden Verpflichtungen </w:t>
      </w:r>
      <w:r w:rsidR="004640D5" w:rsidRPr="00DB4F88">
        <w:rPr>
          <w:rFonts w:ascii="Arial" w:hAnsi="Arial" w:cs="Arial"/>
          <w:bCs/>
          <w:szCs w:val="22"/>
        </w:rPr>
        <w:t xml:space="preserve">jeder Bank </w:t>
      </w:r>
      <w:r w:rsidR="00240B14" w:rsidRPr="00DB4F88">
        <w:rPr>
          <w:rFonts w:ascii="Arial" w:hAnsi="Arial" w:cs="Arial"/>
          <w:bCs/>
          <w:szCs w:val="22"/>
        </w:rPr>
        <w:t xml:space="preserve">unter </w:t>
      </w:r>
      <w:r w:rsidR="004C402F" w:rsidRPr="00DB4F88">
        <w:rPr>
          <w:rFonts w:ascii="Arial" w:hAnsi="Arial" w:cs="Arial"/>
          <w:bCs/>
          <w:szCs w:val="22"/>
        </w:rPr>
        <w:t xml:space="preserve">Absatz </w:t>
      </w:r>
      <w:r w:rsidRPr="00DB4F88">
        <w:rPr>
          <w:rFonts w:ascii="Arial" w:hAnsi="Arial" w:cs="Arial"/>
          <w:bCs/>
          <w:szCs w:val="22"/>
        </w:rPr>
        <w:t xml:space="preserve">1 – </w:t>
      </w:r>
      <w:r w:rsidR="00AD3835" w:rsidRPr="00DB4F88">
        <w:rPr>
          <w:rFonts w:ascii="Arial" w:hAnsi="Arial" w:cs="Arial"/>
          <w:bCs/>
          <w:szCs w:val="22"/>
        </w:rPr>
        <w:t>6</w:t>
      </w:r>
      <w:r w:rsidRPr="00DB4F88">
        <w:rPr>
          <w:rFonts w:ascii="Arial" w:hAnsi="Arial" w:cs="Arial"/>
          <w:bCs/>
          <w:szCs w:val="22"/>
        </w:rPr>
        <w:t xml:space="preserve"> gelten gegenüber den anderen Banken und den Kreditnehmern.</w:t>
      </w:r>
    </w:p>
    <w:p w14:paraId="4356EE92" w14:textId="0D7AA7CE" w:rsidR="00F91380" w:rsidRPr="00DB4F88" w:rsidRDefault="00F91380" w:rsidP="003B288E">
      <w:pPr>
        <w:pStyle w:val="Absatzeingerckt075"/>
        <w:numPr>
          <w:ilvl w:val="0"/>
          <w:numId w:val="4"/>
        </w:numPr>
        <w:ind w:left="426" w:hanging="426"/>
        <w:rPr>
          <w:rFonts w:ascii="Arial" w:hAnsi="Arial" w:cs="Arial"/>
          <w:bCs/>
          <w:szCs w:val="22"/>
        </w:rPr>
      </w:pPr>
      <w:bookmarkStart w:id="8" w:name="(e)_Es_besteht_keine_gesamtschuldnerisch"/>
      <w:bookmarkStart w:id="9" w:name="_Hlk181632664"/>
      <w:bookmarkEnd w:id="8"/>
      <w:r w:rsidRPr="00DB4F88">
        <w:rPr>
          <w:rFonts w:ascii="Arial" w:hAnsi="Arial" w:cs="Arial"/>
          <w:bCs/>
          <w:szCs w:val="22"/>
        </w:rPr>
        <w:t>Es besteht keine gesamtschuldnerische Haftung der Banken. Keine Bank übernimmt eine Haftung für die Verpflichtungen der anderen Banken.</w:t>
      </w:r>
    </w:p>
    <w:p w14:paraId="2A6C9F69" w14:textId="56E4976E" w:rsidR="003119E8" w:rsidRPr="00DB4F88" w:rsidRDefault="00F91380" w:rsidP="003B288E">
      <w:pPr>
        <w:pStyle w:val="Absatzeingerckt075"/>
        <w:numPr>
          <w:ilvl w:val="0"/>
          <w:numId w:val="4"/>
        </w:numPr>
        <w:ind w:left="426" w:hanging="426"/>
        <w:rPr>
          <w:rFonts w:ascii="Arial" w:hAnsi="Arial" w:cs="Arial"/>
          <w:bCs/>
          <w:szCs w:val="22"/>
        </w:rPr>
      </w:pPr>
      <w:r w:rsidRPr="00DB4F88">
        <w:rPr>
          <w:rFonts w:ascii="Arial" w:hAnsi="Arial" w:cs="Arial"/>
          <w:bCs/>
          <w:szCs w:val="22"/>
        </w:rPr>
        <w:t xml:space="preserve">Wenn eine Bank über Informationen verfügt oder solche erhält, aus denen auf eine Gefährdung der Rückführung der in § </w:t>
      </w:r>
      <w:r w:rsidR="004C402F" w:rsidRPr="00DB4F88">
        <w:rPr>
          <w:rFonts w:ascii="Arial" w:hAnsi="Arial" w:cs="Arial"/>
          <w:bCs/>
          <w:szCs w:val="22"/>
        </w:rPr>
        <w:t>1 genannten</w:t>
      </w:r>
      <w:r w:rsidRPr="00DB4F88">
        <w:rPr>
          <w:rFonts w:ascii="Arial" w:hAnsi="Arial" w:cs="Arial"/>
          <w:bCs/>
          <w:szCs w:val="22"/>
        </w:rPr>
        <w:t xml:space="preserve"> Kredite geschlossen werden kann, wird sie die weiteren Banken darüber unverzüglich unterrichten. Jede Bank ist auf Verlangen einer der anderen Banken verpflichtet</w:t>
      </w:r>
      <w:r w:rsidR="008E798E" w:rsidRPr="00DB4F88">
        <w:rPr>
          <w:rFonts w:ascii="Arial" w:hAnsi="Arial" w:cs="Arial"/>
          <w:bCs/>
          <w:szCs w:val="22"/>
        </w:rPr>
        <w:t xml:space="preserve"> und von den Kreditnehmern und Drittsicherung</w:t>
      </w:r>
      <w:r w:rsidR="00D5497F" w:rsidRPr="00DB4F88">
        <w:rPr>
          <w:rFonts w:ascii="Arial" w:hAnsi="Arial" w:cs="Arial"/>
          <w:bCs/>
          <w:szCs w:val="22"/>
        </w:rPr>
        <w:t>s</w:t>
      </w:r>
      <w:r w:rsidR="008E798E" w:rsidRPr="00DB4F88">
        <w:rPr>
          <w:rFonts w:ascii="Arial" w:hAnsi="Arial" w:cs="Arial"/>
          <w:bCs/>
          <w:szCs w:val="22"/>
        </w:rPr>
        <w:t>gebern ermächtigt</w:t>
      </w:r>
      <w:r w:rsidRPr="00DB4F88">
        <w:rPr>
          <w:rFonts w:ascii="Arial" w:hAnsi="Arial" w:cs="Arial"/>
          <w:bCs/>
          <w:szCs w:val="22"/>
        </w:rPr>
        <w:t xml:space="preserve">, den anderen Banken Auskunft über alle Sachverhalte zu geben, soweit sie diese Sanierungsvereinbarung </w:t>
      </w:r>
      <w:r w:rsidR="008E798E" w:rsidRPr="00DB4F88">
        <w:rPr>
          <w:rFonts w:ascii="Arial" w:hAnsi="Arial" w:cs="Arial"/>
          <w:bCs/>
          <w:szCs w:val="22"/>
        </w:rPr>
        <w:t xml:space="preserve">unmittelbar oder mittelbar </w:t>
      </w:r>
      <w:r w:rsidRPr="00DB4F88">
        <w:rPr>
          <w:rFonts w:ascii="Arial" w:hAnsi="Arial" w:cs="Arial"/>
          <w:bCs/>
          <w:szCs w:val="22"/>
        </w:rPr>
        <w:t>betreffen.</w:t>
      </w:r>
      <w:bookmarkStart w:id="10" w:name="(a)_Keine_der_Banken_wird_ihr_ordentlich"/>
      <w:bookmarkStart w:id="11" w:name="3._Befristung_und_Kündigung"/>
      <w:bookmarkStart w:id="12" w:name="(b)_Betriebswirtschaftliche_Auswertung_m"/>
      <w:bookmarkStart w:id="13" w:name="_bookmark1"/>
      <w:bookmarkStart w:id="14" w:name="(c)_Sanierungsgutachten_und_Sanierungsbe"/>
      <w:bookmarkStart w:id="15" w:name="(d)_Vorlage_eines_aktuellen_individuelle"/>
      <w:bookmarkStart w:id="16" w:name="(e)_Negativverpflichtung:_Der_Kreditnehm"/>
      <w:bookmarkStart w:id="17" w:name="(f)_Keine_Veräußerung_von_Beteiligungen:"/>
      <w:bookmarkStart w:id="18" w:name="6._Saldenausgleich"/>
      <w:bookmarkStart w:id="19" w:name="7._PROVISION_UND_Kosten"/>
      <w:bookmarkStart w:id="20" w:name="8._Sonstiges"/>
      <w:bookmarkEnd w:id="10"/>
      <w:bookmarkEnd w:id="11"/>
      <w:bookmarkEnd w:id="12"/>
      <w:bookmarkEnd w:id="13"/>
      <w:bookmarkEnd w:id="14"/>
      <w:bookmarkEnd w:id="15"/>
      <w:bookmarkEnd w:id="16"/>
      <w:bookmarkEnd w:id="17"/>
      <w:bookmarkEnd w:id="18"/>
      <w:bookmarkEnd w:id="19"/>
      <w:bookmarkEnd w:id="20"/>
    </w:p>
    <w:bookmarkEnd w:id="9"/>
    <w:p w14:paraId="58F9402F" w14:textId="77777777" w:rsidR="00887643" w:rsidRPr="00DB4F88" w:rsidRDefault="00887643"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105E6356" w14:textId="77777777" w:rsidR="00D24EA5" w:rsidRPr="00D24EA5" w:rsidRDefault="00254B89" w:rsidP="00D24EA5">
      <w:pPr>
        <w:pStyle w:val="Absatzeingerckt075"/>
        <w:tabs>
          <w:tab w:val="clear" w:pos="8789"/>
        </w:tabs>
        <w:ind w:right="-2"/>
        <w:jc w:val="center"/>
        <w:rPr>
          <w:rFonts w:ascii="Arial" w:hAnsi="Arial" w:cs="Arial"/>
          <w:b/>
          <w:bCs/>
          <w:szCs w:val="22"/>
        </w:rPr>
      </w:pPr>
      <w:r w:rsidRPr="00D24EA5">
        <w:rPr>
          <w:rFonts w:ascii="Arial" w:hAnsi="Arial" w:cs="Arial"/>
          <w:b/>
          <w:bCs/>
          <w:szCs w:val="22"/>
        </w:rPr>
        <w:t>[</w:t>
      </w:r>
      <w:r w:rsidR="00F35244" w:rsidRPr="00D24EA5">
        <w:rPr>
          <w:rFonts w:ascii="Arial" w:hAnsi="Arial" w:cs="Arial"/>
          <w:b/>
          <w:bCs/>
          <w:szCs w:val="22"/>
        </w:rPr>
        <w:t xml:space="preserve">§ 5 </w:t>
      </w:r>
    </w:p>
    <w:p w14:paraId="34D65BFD" w14:textId="0D8DB4D1" w:rsidR="00F35244" w:rsidRPr="00D24EA5" w:rsidRDefault="00F35244" w:rsidP="00D24EA5">
      <w:pPr>
        <w:pStyle w:val="Absatzeingerckt075"/>
        <w:tabs>
          <w:tab w:val="clear" w:pos="8789"/>
        </w:tabs>
        <w:ind w:right="-2"/>
        <w:jc w:val="center"/>
        <w:rPr>
          <w:rFonts w:ascii="Arial" w:hAnsi="Arial" w:cs="Arial"/>
          <w:b/>
          <w:bCs/>
          <w:szCs w:val="22"/>
        </w:rPr>
      </w:pPr>
      <w:r w:rsidRPr="00D24EA5">
        <w:rPr>
          <w:rFonts w:ascii="Arial" w:hAnsi="Arial" w:cs="Arial"/>
          <w:b/>
          <w:bCs/>
          <w:szCs w:val="22"/>
        </w:rPr>
        <w:t>Bestätigungen der Sicherheiten</w:t>
      </w:r>
      <w:r w:rsidRPr="00D24EA5">
        <w:rPr>
          <w:rFonts w:ascii="Arial" w:hAnsi="Arial" w:cs="Arial"/>
          <w:szCs w:val="22"/>
          <w:vertAlign w:val="superscript"/>
        </w:rPr>
        <w:footnoteReference w:id="18"/>
      </w:r>
    </w:p>
    <w:p w14:paraId="5982550C" w14:textId="3E67A1E6" w:rsidR="00AD3835" w:rsidRPr="00DB4F88" w:rsidRDefault="00F35244" w:rsidP="003B288E">
      <w:pPr>
        <w:pStyle w:val="Absatzeingerckt075"/>
        <w:numPr>
          <w:ilvl w:val="0"/>
          <w:numId w:val="9"/>
        </w:numPr>
        <w:rPr>
          <w:rFonts w:ascii="Arial" w:hAnsi="Arial" w:cs="Arial"/>
          <w:bCs/>
          <w:szCs w:val="22"/>
        </w:rPr>
      </w:pPr>
      <w:r w:rsidRPr="00DB4F88">
        <w:rPr>
          <w:rFonts w:ascii="Arial" w:hAnsi="Arial" w:cs="Arial"/>
          <w:bCs/>
          <w:szCs w:val="22"/>
        </w:rPr>
        <w:t xml:space="preserve">Jeder Kreditnehmer bestätigt gegenüber jeder Bank, dass der Bestand und die Durchsetzbarkeit der von ihm einer oder mehreren Banken eingeräumten Sicherheiten durch den Abschluss und den Inhalt dieser Sanierungsvereinbarung nicht beeinträchtigt wird, jede dieser Sicherheiten uneingeschränkt (nach Maßgabe der Bestimmungen der bestehenden </w:t>
      </w:r>
      <w:proofErr w:type="spellStart"/>
      <w:r w:rsidRPr="00DB4F88">
        <w:rPr>
          <w:rFonts w:ascii="Arial" w:hAnsi="Arial" w:cs="Arial"/>
          <w:bCs/>
          <w:szCs w:val="22"/>
        </w:rPr>
        <w:t>Sicherheitenverträge</w:t>
      </w:r>
      <w:proofErr w:type="spellEnd"/>
      <w:r w:rsidRPr="00DB4F88">
        <w:rPr>
          <w:rFonts w:ascii="Arial" w:hAnsi="Arial" w:cs="Arial"/>
          <w:bCs/>
          <w:szCs w:val="22"/>
        </w:rPr>
        <w:t xml:space="preserve"> [und des Sicherheiten-Poolvertrags)] fortbesteht, die Ansprüche der jeweiligen </w:t>
      </w:r>
      <w:r w:rsidR="00883A23" w:rsidRPr="00DB4F88">
        <w:rPr>
          <w:rFonts w:ascii="Arial" w:hAnsi="Arial" w:cs="Arial"/>
          <w:bCs/>
          <w:szCs w:val="22"/>
        </w:rPr>
        <w:t>Bank</w:t>
      </w:r>
      <w:r w:rsidRPr="00DB4F88">
        <w:rPr>
          <w:rFonts w:ascii="Arial" w:hAnsi="Arial" w:cs="Arial"/>
          <w:bCs/>
          <w:szCs w:val="22"/>
        </w:rPr>
        <w:t xml:space="preserve"> aus den jeweiligen </w:t>
      </w:r>
      <w:r w:rsidR="00883A23" w:rsidRPr="00DB4F88">
        <w:rPr>
          <w:rFonts w:ascii="Arial" w:hAnsi="Arial" w:cs="Arial"/>
          <w:bCs/>
          <w:szCs w:val="22"/>
        </w:rPr>
        <w:t xml:space="preserve">Krediten </w:t>
      </w:r>
      <w:r w:rsidRPr="00DB4F88">
        <w:rPr>
          <w:rFonts w:ascii="Arial" w:hAnsi="Arial" w:cs="Arial"/>
          <w:bCs/>
          <w:szCs w:val="22"/>
        </w:rPr>
        <w:t xml:space="preserve">in der durch diese </w:t>
      </w:r>
      <w:r w:rsidR="00883A23" w:rsidRPr="00DB4F88">
        <w:rPr>
          <w:rFonts w:ascii="Arial" w:hAnsi="Arial" w:cs="Arial"/>
          <w:bCs/>
          <w:szCs w:val="22"/>
        </w:rPr>
        <w:t xml:space="preserve">Sanierungsvereinbarung </w:t>
      </w:r>
      <w:r w:rsidRPr="00DB4F88">
        <w:rPr>
          <w:rFonts w:ascii="Arial" w:hAnsi="Arial" w:cs="Arial"/>
          <w:bCs/>
          <w:szCs w:val="22"/>
        </w:rPr>
        <w:t>erhaltenen Fassung [und des Sicherheiten-Poolvertrags)]</w:t>
      </w:r>
      <w:r w:rsidR="002149A1" w:rsidRPr="00DB4F88">
        <w:rPr>
          <w:rFonts w:ascii="Arial" w:hAnsi="Arial" w:cs="Arial"/>
          <w:bCs/>
          <w:szCs w:val="22"/>
        </w:rPr>
        <w:t xml:space="preserve"> </w:t>
      </w:r>
      <w:r w:rsidRPr="00DB4F88">
        <w:rPr>
          <w:rFonts w:ascii="Arial" w:hAnsi="Arial" w:cs="Arial"/>
          <w:bCs/>
          <w:szCs w:val="22"/>
        </w:rPr>
        <w:t xml:space="preserve">besichern und die eingeräumten Sicherheiten </w:t>
      </w:r>
      <w:bookmarkStart w:id="21" w:name="_Hlk207353522"/>
      <w:r w:rsidRPr="00DB4F88">
        <w:rPr>
          <w:rFonts w:ascii="Arial" w:hAnsi="Arial" w:cs="Arial"/>
          <w:bCs/>
          <w:szCs w:val="22"/>
        </w:rPr>
        <w:t xml:space="preserve">zukünftig auch für Ansprüche haften, welche aus dem Abschluss dieser </w:t>
      </w:r>
      <w:r w:rsidR="00883A23" w:rsidRPr="00DB4F88">
        <w:rPr>
          <w:rFonts w:ascii="Arial" w:hAnsi="Arial" w:cs="Arial"/>
          <w:bCs/>
          <w:szCs w:val="22"/>
        </w:rPr>
        <w:t xml:space="preserve">Sanierungsvereinbarung </w:t>
      </w:r>
      <w:r w:rsidRPr="00DB4F88">
        <w:rPr>
          <w:rFonts w:ascii="Arial" w:hAnsi="Arial" w:cs="Arial"/>
          <w:bCs/>
          <w:szCs w:val="22"/>
        </w:rPr>
        <w:t>entstehe</w:t>
      </w:r>
      <w:bookmarkEnd w:id="21"/>
      <w:r w:rsidRPr="00DB4F88">
        <w:rPr>
          <w:rFonts w:ascii="Arial" w:hAnsi="Arial" w:cs="Arial"/>
          <w:bCs/>
          <w:szCs w:val="22"/>
        </w:rPr>
        <w:t xml:space="preserve">n. </w:t>
      </w:r>
    </w:p>
    <w:p w14:paraId="7BDB84F5" w14:textId="44E62E5B" w:rsidR="00F35244" w:rsidRPr="00DB4F88" w:rsidRDefault="00F35244" w:rsidP="003B288E">
      <w:pPr>
        <w:pStyle w:val="Absatzeingerckt075"/>
        <w:numPr>
          <w:ilvl w:val="0"/>
          <w:numId w:val="9"/>
        </w:numPr>
        <w:rPr>
          <w:rFonts w:ascii="Arial" w:hAnsi="Arial" w:cs="Arial"/>
          <w:bCs/>
          <w:szCs w:val="22"/>
        </w:rPr>
      </w:pPr>
      <w:r w:rsidRPr="00DB4F88">
        <w:rPr>
          <w:rFonts w:ascii="Arial" w:eastAsiaTheme="minorHAnsi" w:hAnsi="Arial" w:cs="Arial"/>
          <w:szCs w:val="22"/>
          <w:lang w:eastAsia="en-US"/>
        </w:rPr>
        <w:t xml:space="preserve">Jeder Drittsicherungsgeber bestätigt, dass die von ihm bestellten Sicherheiten durch den Abschluss und den Inhalt dieser </w:t>
      </w:r>
      <w:r w:rsidR="00883A23" w:rsidRPr="00DB4F88">
        <w:rPr>
          <w:rFonts w:ascii="Arial" w:eastAsiaTheme="minorHAnsi" w:hAnsi="Arial" w:cs="Arial"/>
          <w:szCs w:val="22"/>
          <w:lang w:eastAsia="en-US"/>
        </w:rPr>
        <w:t xml:space="preserve">Sanierungsvereinbarung </w:t>
      </w:r>
      <w:r w:rsidRPr="00DB4F88">
        <w:rPr>
          <w:rFonts w:ascii="Arial" w:eastAsiaTheme="minorHAnsi" w:hAnsi="Arial" w:cs="Arial"/>
          <w:szCs w:val="22"/>
          <w:lang w:eastAsia="en-US"/>
        </w:rPr>
        <w:t xml:space="preserve">nicht beeinträchtigt werden und jede dieser Sicherheiten uneingeschränkt (nach Maßgabe der Bestimmungen der bestehenden </w:t>
      </w:r>
      <w:proofErr w:type="spellStart"/>
      <w:r w:rsidRPr="00DB4F88">
        <w:rPr>
          <w:rFonts w:ascii="Arial" w:eastAsiaTheme="minorHAnsi" w:hAnsi="Arial" w:cs="Arial"/>
          <w:szCs w:val="22"/>
          <w:lang w:eastAsia="en-US"/>
        </w:rPr>
        <w:t>Sicherheitenverträge</w:t>
      </w:r>
      <w:proofErr w:type="spellEnd"/>
      <w:r w:rsidRPr="00DB4F88">
        <w:rPr>
          <w:rFonts w:ascii="Arial" w:eastAsiaTheme="minorHAnsi" w:hAnsi="Arial" w:cs="Arial"/>
          <w:szCs w:val="22"/>
          <w:lang w:eastAsia="en-US"/>
        </w:rPr>
        <w:t xml:space="preserve"> [und des Sicherheiten-Poolvertrags]) fortbesteht, die Ansprüche der jeweiligen </w:t>
      </w:r>
      <w:r w:rsidR="00883A23" w:rsidRPr="00DB4F88">
        <w:rPr>
          <w:rFonts w:ascii="Arial" w:eastAsiaTheme="minorHAnsi" w:hAnsi="Arial" w:cs="Arial"/>
          <w:szCs w:val="22"/>
          <w:lang w:eastAsia="en-US"/>
        </w:rPr>
        <w:t>Bank</w:t>
      </w:r>
      <w:r w:rsidRPr="00DB4F88">
        <w:rPr>
          <w:rFonts w:ascii="Arial" w:eastAsiaTheme="minorHAnsi" w:hAnsi="Arial" w:cs="Arial"/>
          <w:szCs w:val="22"/>
          <w:lang w:eastAsia="en-US"/>
        </w:rPr>
        <w:t xml:space="preserve"> aus den jeweiligen</w:t>
      </w:r>
      <w:r w:rsidR="00883A23" w:rsidRPr="00DB4F88">
        <w:rPr>
          <w:rFonts w:ascii="Arial" w:eastAsiaTheme="minorHAnsi" w:hAnsi="Arial" w:cs="Arial"/>
          <w:szCs w:val="22"/>
          <w:lang w:eastAsia="en-US"/>
        </w:rPr>
        <w:t xml:space="preserve"> Krediten</w:t>
      </w:r>
      <w:r w:rsidRPr="00DB4F88">
        <w:rPr>
          <w:rFonts w:ascii="Arial" w:eastAsiaTheme="minorHAnsi" w:hAnsi="Arial" w:cs="Arial"/>
          <w:szCs w:val="22"/>
          <w:lang w:eastAsia="en-US"/>
        </w:rPr>
        <w:t xml:space="preserve"> in der durch diese </w:t>
      </w:r>
      <w:r w:rsidR="00883A23" w:rsidRPr="00DB4F88">
        <w:rPr>
          <w:rFonts w:ascii="Arial" w:eastAsiaTheme="minorHAnsi" w:hAnsi="Arial" w:cs="Arial"/>
          <w:szCs w:val="22"/>
          <w:lang w:eastAsia="en-US"/>
        </w:rPr>
        <w:t xml:space="preserve">Sanierungsvereinbarung </w:t>
      </w:r>
      <w:r w:rsidRPr="00DB4F88">
        <w:rPr>
          <w:rFonts w:ascii="Arial" w:eastAsiaTheme="minorHAnsi" w:hAnsi="Arial" w:cs="Arial"/>
          <w:szCs w:val="22"/>
          <w:lang w:eastAsia="en-US"/>
        </w:rPr>
        <w:t>erhaltenen Fassung [und des Sicherheiten-Poolvertrags)] besichern und die eingeräumten Sicherheiten zukünftig auch für Ansprüche haften, welche aus dem Abschluss dieser</w:t>
      </w:r>
      <w:r w:rsidR="000D520F" w:rsidRPr="00DB4F88">
        <w:rPr>
          <w:rFonts w:ascii="Arial" w:eastAsiaTheme="minorHAnsi" w:hAnsi="Arial" w:cs="Arial"/>
          <w:szCs w:val="22"/>
          <w:lang w:eastAsia="en-US"/>
        </w:rPr>
        <w:t xml:space="preserve"> Sanierungs</w:t>
      </w:r>
      <w:r w:rsidRPr="00DB4F88">
        <w:rPr>
          <w:rFonts w:ascii="Arial" w:eastAsiaTheme="minorHAnsi" w:hAnsi="Arial" w:cs="Arial"/>
          <w:szCs w:val="22"/>
          <w:lang w:eastAsia="en-US"/>
        </w:rPr>
        <w:t>vereinbarung entstehen.]</w:t>
      </w:r>
    </w:p>
    <w:p w14:paraId="67CA0B63" w14:textId="77777777" w:rsidR="00F35244" w:rsidRPr="00DB4F88" w:rsidRDefault="00F35244"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279EC96A" w14:textId="513B2AA0"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lastRenderedPageBreak/>
        <w:t xml:space="preserve">§ </w:t>
      </w:r>
      <w:r w:rsidR="000D520F" w:rsidRPr="00DB4F88">
        <w:rPr>
          <w:rFonts w:ascii="Arial" w:eastAsia="Times New Roman" w:hAnsi="Arial" w:cs="Arial"/>
          <w:b/>
          <w:szCs w:val="22"/>
        </w:rPr>
        <w:t>6</w:t>
      </w:r>
    </w:p>
    <w:p w14:paraId="3B03DEDB" w14:textId="4F278472" w:rsidR="004B5130"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Befristung und Kündigung</w:t>
      </w:r>
    </w:p>
    <w:p w14:paraId="37581DBD" w14:textId="146A6ABF" w:rsidR="00050109" w:rsidRPr="00DB4F88" w:rsidRDefault="004B5130" w:rsidP="003B288E">
      <w:pPr>
        <w:pStyle w:val="Absatzeingerckt075"/>
        <w:numPr>
          <w:ilvl w:val="0"/>
          <w:numId w:val="3"/>
        </w:numPr>
        <w:ind w:left="426" w:hanging="426"/>
        <w:rPr>
          <w:rFonts w:ascii="Arial" w:hAnsi="Arial" w:cs="Arial"/>
          <w:bCs/>
          <w:szCs w:val="22"/>
        </w:rPr>
      </w:pPr>
      <w:bookmarkStart w:id="22" w:name="(a)_Diese_Vereinbarung_ist_bis_zum_31.03"/>
      <w:bookmarkEnd w:id="22"/>
      <w:r w:rsidRPr="00DB4F88">
        <w:rPr>
          <w:rFonts w:ascii="Arial" w:hAnsi="Arial" w:cs="Arial"/>
          <w:bCs/>
          <w:szCs w:val="22"/>
        </w:rPr>
        <w:t xml:space="preserve">Diese Vereinbarung ist bis zum </w:t>
      </w:r>
      <w:r w:rsidR="00050109" w:rsidRPr="00DB4F88">
        <w:rPr>
          <w:rFonts w:ascii="Arial" w:hAnsi="Arial" w:cs="Arial"/>
          <w:bCs/>
          <w:szCs w:val="22"/>
        </w:rPr>
        <w:t>[</w:t>
      </w:r>
      <w:r w:rsidR="00345583" w:rsidRPr="00DB4F88">
        <w:rPr>
          <w:rFonts w:ascii="Arial" w:hAnsi="Arial" w:cs="Arial"/>
          <w:bCs/>
          <w:szCs w:val="22"/>
        </w:rPr>
        <w:t>…</w:t>
      </w:r>
      <w:r w:rsidR="00050109" w:rsidRPr="00DB4F88">
        <w:rPr>
          <w:rFonts w:ascii="Arial" w:hAnsi="Arial" w:cs="Arial"/>
          <w:bCs/>
          <w:szCs w:val="22"/>
        </w:rPr>
        <w:t>]</w:t>
      </w:r>
      <w:r w:rsidR="00BE3F6E" w:rsidRPr="00DB4F88">
        <w:rPr>
          <w:rStyle w:val="Funotenzeichen"/>
          <w:rFonts w:ascii="Arial" w:hAnsi="Arial" w:cs="Arial"/>
          <w:bCs/>
          <w:sz w:val="22"/>
          <w:szCs w:val="22"/>
        </w:rPr>
        <w:footnoteReference w:id="19"/>
      </w:r>
      <w:r w:rsidRPr="00DB4F88">
        <w:rPr>
          <w:rFonts w:ascii="Arial" w:hAnsi="Arial" w:cs="Arial"/>
          <w:bCs/>
          <w:szCs w:val="22"/>
        </w:rPr>
        <w:t xml:space="preserve"> befristet.</w:t>
      </w:r>
      <w:bookmarkStart w:id="23" w:name="(b)_Jede_Bank_ist_berechtigt,__die_Verei"/>
      <w:bookmarkEnd w:id="23"/>
    </w:p>
    <w:p w14:paraId="03C26EE2" w14:textId="65DF1CDB" w:rsidR="00050109" w:rsidRPr="00DB4F88" w:rsidRDefault="00A02531" w:rsidP="003B288E">
      <w:pPr>
        <w:pStyle w:val="Absatzeingerckt075"/>
        <w:numPr>
          <w:ilvl w:val="0"/>
          <w:numId w:val="3"/>
        </w:numPr>
        <w:ind w:left="426" w:hanging="426"/>
        <w:rPr>
          <w:rFonts w:ascii="Arial" w:hAnsi="Arial" w:cs="Arial"/>
          <w:bCs/>
          <w:szCs w:val="22"/>
        </w:rPr>
      </w:pPr>
      <w:r w:rsidRPr="00DB4F88">
        <w:rPr>
          <w:rFonts w:ascii="Arial" w:hAnsi="Arial" w:cs="Arial"/>
          <w:bCs/>
          <w:szCs w:val="22"/>
        </w:rPr>
        <w:t>Die Banken sind berechtigt</w:t>
      </w:r>
      <w:r w:rsidR="00050109" w:rsidRPr="00DB4F88">
        <w:rPr>
          <w:rFonts w:ascii="Arial" w:hAnsi="Arial" w:cs="Arial"/>
          <w:bCs/>
          <w:szCs w:val="22"/>
        </w:rPr>
        <w:t>, diese Sanierungsvereinbarung und die zu Grunde liegenden Kreditverträge</w:t>
      </w:r>
      <w:r w:rsidR="00C4292A" w:rsidRPr="00DB4F88">
        <w:rPr>
          <w:rFonts w:ascii="Arial" w:hAnsi="Arial" w:cs="Arial"/>
          <w:bCs/>
          <w:szCs w:val="22"/>
        </w:rPr>
        <w:t xml:space="preserve"> </w:t>
      </w:r>
      <w:r w:rsidR="00050109" w:rsidRPr="00DB4F88">
        <w:rPr>
          <w:rFonts w:ascii="Arial" w:hAnsi="Arial" w:cs="Arial"/>
          <w:bCs/>
          <w:szCs w:val="22"/>
        </w:rPr>
        <w:t xml:space="preserve">ohne Einhaltung einer Frist </w:t>
      </w:r>
      <w:r w:rsidR="001C6AA2" w:rsidRPr="00DB4F88">
        <w:rPr>
          <w:rFonts w:ascii="Arial" w:hAnsi="Arial" w:cs="Arial"/>
          <w:bCs/>
          <w:szCs w:val="22"/>
        </w:rPr>
        <w:t xml:space="preserve">aus wichtigem Grund </w:t>
      </w:r>
      <w:r w:rsidR="00050109" w:rsidRPr="00DB4F88">
        <w:rPr>
          <w:rFonts w:ascii="Arial" w:hAnsi="Arial" w:cs="Arial"/>
          <w:bCs/>
          <w:szCs w:val="22"/>
        </w:rPr>
        <w:t>außerordentlich zu kündigen und die Kreditforderungen zur sofortigen Rückzahlung fällig zu stellen.</w:t>
      </w:r>
      <w:r w:rsidRPr="00DB4F88">
        <w:rPr>
          <w:rFonts w:ascii="Arial" w:hAnsi="Arial" w:cs="Arial"/>
          <w:bCs/>
          <w:szCs w:val="22"/>
        </w:rPr>
        <w:t xml:space="preserve"> </w:t>
      </w:r>
      <w:r w:rsidR="00050109" w:rsidRPr="00DB4F88">
        <w:rPr>
          <w:rFonts w:ascii="Arial" w:hAnsi="Arial" w:cs="Arial"/>
          <w:bCs/>
          <w:szCs w:val="22"/>
        </w:rPr>
        <w:t>Ein wichtiger Grund liegt insbesondere bei Eintritt eines oder mehrerer der folgenden Umstände vor:</w:t>
      </w:r>
    </w:p>
    <w:p w14:paraId="33172807" w14:textId="1C776DB3" w:rsidR="004B5130" w:rsidRPr="00DB4F88" w:rsidRDefault="004B5130" w:rsidP="003B288E">
      <w:pPr>
        <w:pStyle w:val="Absatzeingerckt075"/>
        <w:numPr>
          <w:ilvl w:val="0"/>
          <w:numId w:val="5"/>
        </w:numPr>
        <w:ind w:left="851" w:hanging="425"/>
        <w:rPr>
          <w:rFonts w:ascii="Arial" w:hAnsi="Arial" w:cs="Arial"/>
          <w:bCs/>
          <w:szCs w:val="22"/>
        </w:rPr>
      </w:pPr>
      <w:r w:rsidRPr="00DB4F88">
        <w:rPr>
          <w:rFonts w:ascii="Arial" w:hAnsi="Arial" w:cs="Arial"/>
          <w:bCs/>
          <w:szCs w:val="22"/>
        </w:rPr>
        <w:t xml:space="preserve">ein </w:t>
      </w:r>
      <w:r w:rsidR="00050109" w:rsidRPr="00DB4F88">
        <w:rPr>
          <w:rFonts w:ascii="Arial" w:hAnsi="Arial" w:cs="Arial"/>
          <w:bCs/>
          <w:szCs w:val="22"/>
        </w:rPr>
        <w:t>Kreditnehmer</w:t>
      </w:r>
      <w:r w:rsidRPr="00DB4F88">
        <w:rPr>
          <w:rFonts w:ascii="Arial" w:hAnsi="Arial" w:cs="Arial"/>
          <w:bCs/>
          <w:szCs w:val="22"/>
        </w:rPr>
        <w:t xml:space="preserve"> kommt einer fälligen Zahlungsverpflichtung gegenüber einer oder mehreren Banken unter oder im Zusammenhang mit dem jeweiligen Kredit </w:t>
      </w:r>
      <w:r w:rsidR="004F764A" w:rsidRPr="00DB4F88">
        <w:rPr>
          <w:rFonts w:ascii="Arial" w:hAnsi="Arial" w:cs="Arial"/>
          <w:bCs/>
          <w:szCs w:val="22"/>
        </w:rPr>
        <w:t xml:space="preserve">(§1) </w:t>
      </w:r>
      <w:r w:rsidRPr="00DB4F88">
        <w:rPr>
          <w:rFonts w:ascii="Arial" w:hAnsi="Arial" w:cs="Arial"/>
          <w:bCs/>
          <w:szCs w:val="22"/>
        </w:rPr>
        <w:t>nicht nach, es sei denn die Nichtzahlung beruhte auf rein administrativen oder technischen Gründen und wird innerhalb der Frist von drei (3) Bankarbeitstagen nachgeholt;</w:t>
      </w:r>
      <w:bookmarkStart w:id="24" w:name="(ii)_der_Kreditnehmer_verstößt_gegen_ein"/>
      <w:bookmarkEnd w:id="24"/>
      <w:r w:rsidR="00E62135" w:rsidRPr="00DB4F88">
        <w:rPr>
          <w:rFonts w:ascii="Arial" w:hAnsi="Arial" w:cs="Arial"/>
          <w:bCs/>
          <w:szCs w:val="22"/>
        </w:rPr>
        <w:t xml:space="preserve"> </w:t>
      </w:r>
    </w:p>
    <w:p w14:paraId="1A676565" w14:textId="61A16382" w:rsidR="004B5130" w:rsidRPr="00DB4F88" w:rsidRDefault="004B5130" w:rsidP="003B288E">
      <w:pPr>
        <w:pStyle w:val="Absatzeingerckt075"/>
        <w:numPr>
          <w:ilvl w:val="0"/>
          <w:numId w:val="5"/>
        </w:numPr>
        <w:ind w:left="851" w:hanging="425"/>
        <w:rPr>
          <w:rFonts w:ascii="Arial" w:hAnsi="Arial" w:cs="Arial"/>
          <w:bCs/>
          <w:szCs w:val="22"/>
        </w:rPr>
      </w:pPr>
      <w:r w:rsidRPr="00DB4F88">
        <w:rPr>
          <w:rFonts w:ascii="Arial" w:hAnsi="Arial" w:cs="Arial"/>
          <w:bCs/>
          <w:szCs w:val="22"/>
        </w:rPr>
        <w:t xml:space="preserve">ein </w:t>
      </w:r>
      <w:r w:rsidR="00050109" w:rsidRPr="00DB4F88">
        <w:rPr>
          <w:rFonts w:ascii="Arial" w:hAnsi="Arial" w:cs="Arial"/>
          <w:bCs/>
          <w:szCs w:val="22"/>
        </w:rPr>
        <w:t xml:space="preserve">Kreditnehmer </w:t>
      </w:r>
      <w:r w:rsidR="00C3366E" w:rsidRPr="00DB4F88">
        <w:rPr>
          <w:rFonts w:ascii="Arial" w:hAnsi="Arial" w:cs="Arial"/>
          <w:bCs/>
          <w:szCs w:val="22"/>
        </w:rPr>
        <w:t>[</w:t>
      </w:r>
      <w:r w:rsidR="00050109" w:rsidRPr="00DB4F88">
        <w:rPr>
          <w:rFonts w:ascii="Arial" w:hAnsi="Arial" w:cs="Arial"/>
          <w:bCs/>
          <w:szCs w:val="22"/>
        </w:rPr>
        <w:t>oder Drittsicherungsgeber</w:t>
      </w:r>
      <w:r w:rsidR="00C3366E" w:rsidRPr="00DB4F88">
        <w:rPr>
          <w:rFonts w:ascii="Arial" w:hAnsi="Arial" w:cs="Arial"/>
          <w:bCs/>
          <w:szCs w:val="22"/>
        </w:rPr>
        <w:t>]</w:t>
      </w:r>
      <w:r w:rsidRPr="00DB4F88">
        <w:rPr>
          <w:rFonts w:ascii="Arial" w:hAnsi="Arial" w:cs="Arial"/>
          <w:bCs/>
          <w:szCs w:val="22"/>
        </w:rPr>
        <w:t xml:space="preserve"> verstößt gegen eine Bestimmung dieser Vereinbarung</w:t>
      </w:r>
      <w:r w:rsidR="006A324B" w:rsidRPr="00DB4F88">
        <w:rPr>
          <w:rFonts w:ascii="Arial" w:hAnsi="Arial" w:cs="Arial"/>
          <w:bCs/>
          <w:szCs w:val="22"/>
        </w:rPr>
        <w:t>, insbesondere</w:t>
      </w:r>
      <w:r w:rsidR="00BA2FC8" w:rsidRPr="00DB4F88">
        <w:rPr>
          <w:rFonts w:ascii="Arial" w:hAnsi="Arial" w:cs="Arial"/>
          <w:bCs/>
          <w:szCs w:val="22"/>
        </w:rPr>
        <w:t xml:space="preserve"> </w:t>
      </w:r>
      <w:r w:rsidR="000D4DD3" w:rsidRPr="00DB4F88">
        <w:rPr>
          <w:rFonts w:ascii="Arial" w:hAnsi="Arial" w:cs="Arial"/>
          <w:bCs/>
          <w:szCs w:val="22"/>
        </w:rPr>
        <w:t xml:space="preserve">- </w:t>
      </w:r>
      <w:r w:rsidR="00BA2FC8" w:rsidRPr="00DB4F88">
        <w:rPr>
          <w:rFonts w:ascii="Arial" w:hAnsi="Arial" w:cs="Arial"/>
          <w:bCs/>
          <w:szCs w:val="22"/>
        </w:rPr>
        <w:t>aber nicht ausschließlich</w:t>
      </w:r>
      <w:r w:rsidR="000D4DD3" w:rsidRPr="00DB4F88">
        <w:rPr>
          <w:rFonts w:ascii="Arial" w:hAnsi="Arial" w:cs="Arial"/>
          <w:bCs/>
          <w:szCs w:val="22"/>
        </w:rPr>
        <w:t xml:space="preserve"> - gegen</w:t>
      </w:r>
      <w:r w:rsidR="006A324B" w:rsidRPr="00DB4F88">
        <w:rPr>
          <w:rFonts w:ascii="Arial" w:hAnsi="Arial" w:cs="Arial"/>
          <w:bCs/>
          <w:szCs w:val="22"/>
        </w:rPr>
        <w:t xml:space="preserve"> die Bestimmung in § 3 </w:t>
      </w:r>
      <w:r w:rsidR="006A324B" w:rsidRPr="00DB4F88">
        <w:rPr>
          <w:rFonts w:ascii="Arial" w:hAnsi="Arial" w:cs="Arial"/>
          <w:szCs w:val="22"/>
        </w:rPr>
        <w:t>(Verpflichtungen der Kreditnehmer [und Drittsicherungsgeber]</w:t>
      </w:r>
      <w:r w:rsidR="000D4DD3" w:rsidRPr="00DB4F88">
        <w:rPr>
          <w:rFonts w:ascii="Arial" w:hAnsi="Arial" w:cs="Arial"/>
          <w:szCs w:val="22"/>
        </w:rPr>
        <w:t xml:space="preserve"> </w:t>
      </w:r>
      <w:r w:rsidR="006A324B" w:rsidRPr="00DB4F88">
        <w:rPr>
          <w:rFonts w:ascii="Arial" w:hAnsi="Arial" w:cs="Arial"/>
          <w:szCs w:val="22"/>
        </w:rPr>
        <w:t>/ Geschäftsgrundlagen)</w:t>
      </w:r>
      <w:r w:rsidRPr="00DB4F88">
        <w:rPr>
          <w:rFonts w:ascii="Arial" w:hAnsi="Arial" w:cs="Arial"/>
          <w:bCs/>
          <w:szCs w:val="22"/>
        </w:rPr>
        <w:t>;</w:t>
      </w:r>
    </w:p>
    <w:p w14:paraId="01A4EEF2" w14:textId="2CB81DC8" w:rsidR="004B5130" w:rsidRPr="00DB4F88" w:rsidRDefault="003A4FA5" w:rsidP="003B288E">
      <w:pPr>
        <w:pStyle w:val="Absatzeingerckt075"/>
        <w:numPr>
          <w:ilvl w:val="0"/>
          <w:numId w:val="5"/>
        </w:numPr>
        <w:ind w:left="851" w:hanging="425"/>
        <w:rPr>
          <w:rFonts w:ascii="Arial" w:hAnsi="Arial" w:cs="Arial"/>
          <w:bCs/>
          <w:szCs w:val="22"/>
        </w:rPr>
      </w:pPr>
      <w:r w:rsidRPr="00DB4F88">
        <w:rPr>
          <w:rFonts w:ascii="Arial" w:hAnsi="Arial" w:cs="Arial"/>
          <w:bCs/>
          <w:szCs w:val="22"/>
        </w:rPr>
        <w:t>es tritt eine weitere, wesentliche Verschlechterung der Vermögensverhältnisse</w:t>
      </w:r>
      <w:r w:rsidR="00122316" w:rsidRPr="00DB4F88">
        <w:rPr>
          <w:rFonts w:ascii="Arial" w:hAnsi="Arial" w:cs="Arial"/>
          <w:bCs/>
          <w:szCs w:val="22"/>
        </w:rPr>
        <w:t xml:space="preserve"> der Kreditnehmer bzw. eine</w:t>
      </w:r>
      <w:r w:rsidR="00634B20" w:rsidRPr="00DB4F88">
        <w:rPr>
          <w:rFonts w:ascii="Arial" w:hAnsi="Arial" w:cs="Arial"/>
          <w:bCs/>
          <w:szCs w:val="22"/>
        </w:rPr>
        <w:t xml:space="preserve"> wesentliche</w:t>
      </w:r>
      <w:r w:rsidR="00122316" w:rsidRPr="00DB4F88">
        <w:rPr>
          <w:rFonts w:ascii="Arial" w:hAnsi="Arial" w:cs="Arial"/>
          <w:bCs/>
          <w:szCs w:val="22"/>
        </w:rPr>
        <w:t xml:space="preserve"> Verschlechterung der Werthaltigkeit der Sicherheiten</w:t>
      </w:r>
      <w:r w:rsidR="000D4DD3" w:rsidRPr="00DB4F88">
        <w:rPr>
          <w:rFonts w:ascii="Arial" w:hAnsi="Arial" w:cs="Arial"/>
          <w:bCs/>
          <w:szCs w:val="22"/>
        </w:rPr>
        <w:t xml:space="preserve"> ein</w:t>
      </w:r>
      <w:r w:rsidRPr="00DB4F88">
        <w:rPr>
          <w:rFonts w:ascii="Arial" w:hAnsi="Arial" w:cs="Arial"/>
          <w:bCs/>
          <w:szCs w:val="22"/>
        </w:rPr>
        <w:t xml:space="preserve"> oder wird bekannt</w:t>
      </w:r>
      <w:r w:rsidR="00E62135" w:rsidRPr="00DB4F88">
        <w:rPr>
          <w:rFonts w:ascii="Arial" w:hAnsi="Arial" w:cs="Arial"/>
          <w:bCs/>
          <w:szCs w:val="22"/>
        </w:rPr>
        <w:t xml:space="preserve"> </w:t>
      </w:r>
      <w:r w:rsidRPr="00DB4F88">
        <w:rPr>
          <w:rFonts w:ascii="Arial" w:hAnsi="Arial" w:cs="Arial"/>
          <w:bCs/>
          <w:szCs w:val="22"/>
        </w:rPr>
        <w:t xml:space="preserve">bzw. </w:t>
      </w:r>
      <w:r w:rsidR="004B5130" w:rsidRPr="00DB4F88">
        <w:rPr>
          <w:rFonts w:ascii="Arial" w:hAnsi="Arial" w:cs="Arial"/>
          <w:bCs/>
          <w:szCs w:val="22"/>
        </w:rPr>
        <w:t xml:space="preserve">ein </w:t>
      </w:r>
      <w:r w:rsidRPr="00DB4F88">
        <w:rPr>
          <w:rFonts w:ascii="Arial" w:hAnsi="Arial" w:cs="Arial"/>
          <w:bCs/>
          <w:szCs w:val="22"/>
        </w:rPr>
        <w:t xml:space="preserve">Kreditnehmer </w:t>
      </w:r>
      <w:r w:rsidR="004B5130" w:rsidRPr="00DB4F88">
        <w:rPr>
          <w:rFonts w:ascii="Arial" w:hAnsi="Arial" w:cs="Arial"/>
          <w:bCs/>
          <w:szCs w:val="22"/>
        </w:rPr>
        <w:t>stellt seine Zahlungen ein;</w:t>
      </w:r>
      <w:bookmarkStart w:id="25" w:name="(iv)_in_das_Vermögen_eines_Schuldners_er"/>
      <w:bookmarkEnd w:id="25"/>
    </w:p>
    <w:p w14:paraId="2F6F5B2F" w14:textId="78864700" w:rsidR="004B5130" w:rsidRPr="00DB4F88" w:rsidRDefault="004B5130" w:rsidP="003B288E">
      <w:pPr>
        <w:pStyle w:val="Absatzeingerckt075"/>
        <w:numPr>
          <w:ilvl w:val="0"/>
          <w:numId w:val="5"/>
        </w:numPr>
        <w:ind w:left="851" w:hanging="425"/>
        <w:rPr>
          <w:rFonts w:ascii="Arial" w:hAnsi="Arial" w:cs="Arial"/>
          <w:bCs/>
          <w:szCs w:val="22"/>
        </w:rPr>
      </w:pPr>
      <w:r w:rsidRPr="00DB4F88">
        <w:rPr>
          <w:rFonts w:ascii="Arial" w:hAnsi="Arial" w:cs="Arial"/>
          <w:bCs/>
          <w:szCs w:val="22"/>
        </w:rPr>
        <w:t xml:space="preserve">in das Vermögen eines </w:t>
      </w:r>
      <w:r w:rsidR="003A4FA5" w:rsidRPr="00DB4F88">
        <w:rPr>
          <w:rFonts w:ascii="Arial" w:hAnsi="Arial" w:cs="Arial"/>
          <w:bCs/>
          <w:szCs w:val="22"/>
        </w:rPr>
        <w:t xml:space="preserve">Kreditnehmers </w:t>
      </w:r>
      <w:r w:rsidRPr="00DB4F88">
        <w:rPr>
          <w:rFonts w:ascii="Arial" w:hAnsi="Arial" w:cs="Arial"/>
          <w:bCs/>
          <w:szCs w:val="22"/>
        </w:rPr>
        <w:t>erfolgen Zwangsvollstreckungsmaßnahmen, die nicht binnen fünfzehn Bankarbeitstagen aufgehoben werden;</w:t>
      </w:r>
    </w:p>
    <w:p w14:paraId="5E09E66D" w14:textId="29BBB3CD" w:rsidR="004B5130" w:rsidRPr="00DB4F88" w:rsidRDefault="007148BB" w:rsidP="003B288E">
      <w:pPr>
        <w:pStyle w:val="Absatzeingerckt075"/>
        <w:numPr>
          <w:ilvl w:val="0"/>
          <w:numId w:val="5"/>
        </w:numPr>
        <w:ind w:left="851" w:hanging="425"/>
        <w:rPr>
          <w:rFonts w:ascii="Arial" w:hAnsi="Arial" w:cs="Arial"/>
          <w:bCs/>
          <w:szCs w:val="22"/>
        </w:rPr>
      </w:pPr>
      <w:r w:rsidRPr="00DB4F88">
        <w:rPr>
          <w:rFonts w:ascii="Arial" w:hAnsi="Arial" w:cs="Arial"/>
          <w:bCs/>
          <w:szCs w:val="22"/>
        </w:rPr>
        <w:t xml:space="preserve">bei einem Kreditnehmer tritt ein Insolvenzgrund gem. § 17 Abs. 2 InsO (Zahlungsunfähigkeit), § 18 </w:t>
      </w:r>
      <w:r w:rsidR="00345583" w:rsidRPr="00DB4F88">
        <w:rPr>
          <w:rFonts w:ascii="Arial" w:hAnsi="Arial" w:cs="Arial"/>
          <w:bCs/>
          <w:szCs w:val="22"/>
        </w:rPr>
        <w:t>Abs. 2</w:t>
      </w:r>
      <w:r w:rsidRPr="00DB4F88">
        <w:rPr>
          <w:rFonts w:ascii="Arial" w:hAnsi="Arial" w:cs="Arial"/>
          <w:bCs/>
          <w:szCs w:val="22"/>
        </w:rPr>
        <w:t xml:space="preserve"> (</w:t>
      </w:r>
      <w:r w:rsidR="00E55726">
        <w:rPr>
          <w:rFonts w:ascii="Arial" w:hAnsi="Arial" w:cs="Arial"/>
          <w:bCs/>
          <w:szCs w:val="22"/>
        </w:rPr>
        <w:t>d</w:t>
      </w:r>
      <w:r w:rsidRPr="00DB4F88">
        <w:rPr>
          <w:rFonts w:ascii="Arial" w:hAnsi="Arial" w:cs="Arial"/>
          <w:bCs/>
          <w:szCs w:val="22"/>
        </w:rPr>
        <w:t xml:space="preserve">rohende Zahlungsunfähigkeit) oder § 19 </w:t>
      </w:r>
      <w:r w:rsidR="00345583" w:rsidRPr="00DB4F88">
        <w:rPr>
          <w:rFonts w:ascii="Arial" w:hAnsi="Arial" w:cs="Arial"/>
          <w:bCs/>
          <w:szCs w:val="22"/>
        </w:rPr>
        <w:t>Abs. 2</w:t>
      </w:r>
      <w:r w:rsidRPr="00DB4F88">
        <w:rPr>
          <w:rFonts w:ascii="Arial" w:hAnsi="Arial" w:cs="Arial"/>
          <w:bCs/>
          <w:szCs w:val="22"/>
        </w:rPr>
        <w:t xml:space="preserve"> InsO (Überschuldung) ein oder </w:t>
      </w:r>
      <w:r w:rsidR="004B5130" w:rsidRPr="00DB4F88">
        <w:rPr>
          <w:rFonts w:ascii="Arial" w:hAnsi="Arial" w:cs="Arial"/>
          <w:bCs/>
          <w:szCs w:val="22"/>
        </w:rPr>
        <w:t xml:space="preserve">es wird </w:t>
      </w:r>
      <w:r w:rsidR="005059F6" w:rsidRPr="00DB4F88">
        <w:rPr>
          <w:rFonts w:ascii="Arial" w:hAnsi="Arial" w:cs="Arial"/>
          <w:bCs/>
          <w:szCs w:val="22"/>
        </w:rPr>
        <w:t xml:space="preserve">entweder </w:t>
      </w:r>
      <w:r w:rsidR="004B5130" w:rsidRPr="00DB4F88">
        <w:rPr>
          <w:rFonts w:ascii="Arial" w:hAnsi="Arial" w:cs="Arial"/>
          <w:bCs/>
          <w:szCs w:val="22"/>
        </w:rPr>
        <w:t xml:space="preserve">ein </w:t>
      </w:r>
      <w:r w:rsidR="005059F6" w:rsidRPr="00DB4F88">
        <w:rPr>
          <w:rFonts w:ascii="Arial" w:hAnsi="Arial" w:cs="Arial"/>
          <w:bCs/>
          <w:szCs w:val="22"/>
        </w:rPr>
        <w:t>Eigena</w:t>
      </w:r>
      <w:r w:rsidR="004B5130" w:rsidRPr="00DB4F88">
        <w:rPr>
          <w:rFonts w:ascii="Arial" w:hAnsi="Arial" w:cs="Arial"/>
          <w:bCs/>
          <w:szCs w:val="22"/>
        </w:rPr>
        <w:t xml:space="preserve">ntrag </w:t>
      </w:r>
      <w:r w:rsidR="005059F6" w:rsidRPr="00DB4F88">
        <w:rPr>
          <w:rFonts w:ascii="Arial" w:hAnsi="Arial" w:cs="Arial"/>
          <w:bCs/>
          <w:szCs w:val="22"/>
        </w:rPr>
        <w:t xml:space="preserve">oder ein Drittantrag, welcher nicht offensichtlich unbegründet ist und innerhalb von 15 Bankarbeitstagen abgewiesen wird, </w:t>
      </w:r>
      <w:r w:rsidR="004B5130" w:rsidRPr="00DB4F88">
        <w:rPr>
          <w:rFonts w:ascii="Arial" w:hAnsi="Arial" w:cs="Arial"/>
          <w:bCs/>
          <w:szCs w:val="22"/>
        </w:rPr>
        <w:t xml:space="preserve">auf Eröffnung eines Insolvenzverfahrens über das Vermögen eines </w:t>
      </w:r>
      <w:r w:rsidR="00050109" w:rsidRPr="00DB4F88">
        <w:rPr>
          <w:rFonts w:ascii="Arial" w:hAnsi="Arial" w:cs="Arial"/>
          <w:bCs/>
          <w:szCs w:val="22"/>
        </w:rPr>
        <w:t>Kreditnehmers</w:t>
      </w:r>
      <w:r w:rsidR="005059F6" w:rsidRPr="00DB4F88">
        <w:rPr>
          <w:rFonts w:ascii="Arial" w:hAnsi="Arial" w:cs="Arial"/>
          <w:bCs/>
          <w:szCs w:val="22"/>
        </w:rPr>
        <w:t xml:space="preserve"> </w:t>
      </w:r>
      <w:r w:rsidR="004B5130" w:rsidRPr="00DB4F88">
        <w:rPr>
          <w:rFonts w:ascii="Arial" w:hAnsi="Arial" w:cs="Arial"/>
          <w:bCs/>
          <w:szCs w:val="22"/>
        </w:rPr>
        <w:t>oder auf Eröffnung eines vergleichbaren Verfahrens einer anderen Rechtsordnung gestellt;</w:t>
      </w:r>
    </w:p>
    <w:p w14:paraId="3CD9CC76" w14:textId="1D42BC52" w:rsidR="004B5130" w:rsidRPr="00DB4F88" w:rsidRDefault="004B5130" w:rsidP="003B288E">
      <w:pPr>
        <w:pStyle w:val="Absatzeingerckt075"/>
        <w:numPr>
          <w:ilvl w:val="0"/>
          <w:numId w:val="5"/>
        </w:numPr>
        <w:ind w:left="851" w:hanging="425"/>
        <w:rPr>
          <w:rFonts w:ascii="Arial" w:hAnsi="Arial" w:cs="Arial"/>
          <w:bCs/>
          <w:szCs w:val="22"/>
        </w:rPr>
      </w:pPr>
      <w:r w:rsidRPr="00DB4F88">
        <w:rPr>
          <w:rFonts w:ascii="Arial" w:hAnsi="Arial" w:cs="Arial"/>
          <w:bCs/>
          <w:szCs w:val="22"/>
        </w:rPr>
        <w:t xml:space="preserve">es wird ein Insolvenzverfahren oder ein vergleichbares Verfahren einer anderen Rechtsordnung über das Vermögen eines </w:t>
      </w:r>
      <w:r w:rsidR="003A4FA5" w:rsidRPr="00DB4F88">
        <w:rPr>
          <w:rFonts w:ascii="Arial" w:hAnsi="Arial" w:cs="Arial"/>
          <w:bCs/>
          <w:szCs w:val="22"/>
        </w:rPr>
        <w:t xml:space="preserve">Kreditnehmers </w:t>
      </w:r>
      <w:r w:rsidRPr="00DB4F88">
        <w:rPr>
          <w:rFonts w:ascii="Arial" w:hAnsi="Arial" w:cs="Arial"/>
          <w:bCs/>
          <w:szCs w:val="22"/>
        </w:rPr>
        <w:t>eröffnet oder mangels Masse abgelehnt;</w:t>
      </w:r>
      <w:bookmarkStart w:id="26" w:name="(vi)_eine_Finanzverbindlichkeit_eines_Sc"/>
      <w:bookmarkEnd w:id="26"/>
    </w:p>
    <w:p w14:paraId="425A78F4" w14:textId="58E51251" w:rsidR="004B5130" w:rsidRPr="00DB4F88" w:rsidRDefault="004B5130" w:rsidP="003B288E">
      <w:pPr>
        <w:pStyle w:val="Absatzeingerckt075"/>
        <w:numPr>
          <w:ilvl w:val="0"/>
          <w:numId w:val="5"/>
        </w:numPr>
        <w:ind w:left="851" w:hanging="425"/>
        <w:rPr>
          <w:rFonts w:ascii="Arial" w:hAnsi="Arial" w:cs="Arial"/>
          <w:bCs/>
          <w:szCs w:val="22"/>
        </w:rPr>
      </w:pPr>
      <w:r w:rsidRPr="00DB4F88">
        <w:rPr>
          <w:rFonts w:ascii="Arial" w:hAnsi="Arial" w:cs="Arial"/>
          <w:bCs/>
          <w:szCs w:val="22"/>
        </w:rPr>
        <w:t xml:space="preserve">eine Finanzverbindlichkeit eines </w:t>
      </w:r>
      <w:r w:rsidR="003A4FA5" w:rsidRPr="00DB4F88">
        <w:rPr>
          <w:rFonts w:ascii="Arial" w:hAnsi="Arial" w:cs="Arial"/>
          <w:bCs/>
          <w:szCs w:val="22"/>
        </w:rPr>
        <w:t xml:space="preserve">Kreditnehmers </w:t>
      </w:r>
      <w:r w:rsidRPr="00DB4F88">
        <w:rPr>
          <w:rFonts w:ascii="Arial" w:hAnsi="Arial" w:cs="Arial"/>
          <w:bCs/>
          <w:szCs w:val="22"/>
        </w:rPr>
        <w:t xml:space="preserve">bei einem dritten Gläubiger wird bei Fälligkeit nicht bedient oder der betreffende dritte Gläubiger stellt eine solche Finanzverbindlichkeit aufgrund eines Rechts zur Kündigung vorzeitig fällig und fordert diese ernsthaft ein, sofern die Finanzverbindlichkeit einen Betrag von </w:t>
      </w:r>
      <w:r w:rsidR="00F34157" w:rsidRPr="00DB4F88">
        <w:rPr>
          <w:rFonts w:ascii="Arial" w:hAnsi="Arial" w:cs="Arial"/>
          <w:bCs/>
          <w:szCs w:val="22"/>
        </w:rPr>
        <w:t>[</w:t>
      </w:r>
      <w:r w:rsidR="00345583" w:rsidRPr="00DB4F88">
        <w:rPr>
          <w:rFonts w:ascii="Arial" w:hAnsi="Arial" w:cs="Arial"/>
          <w:bCs/>
          <w:szCs w:val="22"/>
        </w:rPr>
        <w:t>…</w:t>
      </w:r>
      <w:r w:rsidR="000D4DD3" w:rsidRPr="00DB4F88">
        <w:rPr>
          <w:rFonts w:ascii="Arial" w:hAnsi="Arial" w:cs="Arial"/>
          <w:bCs/>
          <w:szCs w:val="22"/>
        </w:rPr>
        <w:t>]</w:t>
      </w:r>
      <w:r w:rsidRPr="00DB4F88">
        <w:rPr>
          <w:rFonts w:ascii="Arial" w:hAnsi="Arial" w:cs="Arial"/>
          <w:bCs/>
          <w:szCs w:val="22"/>
        </w:rPr>
        <w:t xml:space="preserve"> übersteigt;</w:t>
      </w:r>
      <w:bookmarkStart w:id="27" w:name="(vii)_der_Sanierungsberater_wird_–_wider"/>
      <w:bookmarkEnd w:id="27"/>
    </w:p>
    <w:p w14:paraId="23DF0A80" w14:textId="535CA472" w:rsidR="004B5130" w:rsidRPr="00DB4F88" w:rsidRDefault="003A4FA5" w:rsidP="003B288E">
      <w:pPr>
        <w:pStyle w:val="Absatzeingerckt075"/>
        <w:numPr>
          <w:ilvl w:val="0"/>
          <w:numId w:val="5"/>
        </w:numPr>
        <w:ind w:left="851" w:hanging="425"/>
        <w:rPr>
          <w:rFonts w:ascii="Arial" w:hAnsi="Arial" w:cs="Arial"/>
          <w:bCs/>
          <w:szCs w:val="22"/>
        </w:rPr>
      </w:pPr>
      <w:bookmarkStart w:id="28" w:name="(viii)_der_Kreditnehmer_beendet_das_dem_"/>
      <w:bookmarkStart w:id="29" w:name="(ix)_die_Durchfinanzierung__des_Kreditne"/>
      <w:bookmarkEnd w:id="28"/>
      <w:bookmarkEnd w:id="29"/>
      <w:proofErr w:type="gramStart"/>
      <w:r w:rsidRPr="00DB4F88">
        <w:rPr>
          <w:rFonts w:ascii="Arial" w:hAnsi="Arial" w:cs="Arial"/>
          <w:bCs/>
          <w:szCs w:val="22"/>
        </w:rPr>
        <w:t>das</w:t>
      </w:r>
      <w:proofErr w:type="gramEnd"/>
      <w:r w:rsidRPr="00DB4F88">
        <w:rPr>
          <w:rFonts w:ascii="Arial" w:hAnsi="Arial" w:cs="Arial"/>
          <w:bCs/>
          <w:szCs w:val="22"/>
        </w:rPr>
        <w:t xml:space="preserve"> an d</w:t>
      </w:r>
      <w:r w:rsidR="000410D0" w:rsidRPr="00DB4F88">
        <w:rPr>
          <w:rFonts w:ascii="Arial" w:hAnsi="Arial" w:cs="Arial"/>
          <w:bCs/>
          <w:szCs w:val="22"/>
        </w:rPr>
        <w:t>en Sanierungsgutachter</w:t>
      </w:r>
      <w:r w:rsidRPr="00DB4F88">
        <w:rPr>
          <w:rFonts w:ascii="Arial" w:hAnsi="Arial" w:cs="Arial"/>
          <w:bCs/>
          <w:szCs w:val="22"/>
        </w:rPr>
        <w:t xml:space="preserve"> erteilte Mandat zur </w:t>
      </w:r>
      <w:r w:rsidR="000D4DD3" w:rsidRPr="00DB4F88">
        <w:rPr>
          <w:rFonts w:ascii="Arial" w:hAnsi="Arial" w:cs="Arial"/>
          <w:bCs/>
          <w:szCs w:val="22"/>
        </w:rPr>
        <w:t xml:space="preserve">Begleitung der </w:t>
      </w:r>
      <w:r w:rsidRPr="00DB4F88">
        <w:rPr>
          <w:rFonts w:ascii="Arial" w:hAnsi="Arial" w:cs="Arial"/>
          <w:bCs/>
          <w:szCs w:val="22"/>
        </w:rPr>
        <w:t>Umsetzung</w:t>
      </w:r>
      <w:r w:rsidR="000D4DD3" w:rsidRPr="00DB4F88">
        <w:rPr>
          <w:rFonts w:ascii="Arial" w:hAnsi="Arial" w:cs="Arial"/>
          <w:bCs/>
          <w:szCs w:val="22"/>
        </w:rPr>
        <w:t xml:space="preserve"> der aufgezeigten Sanierungsmaßnahmen</w:t>
      </w:r>
      <w:r w:rsidRPr="00DB4F88">
        <w:rPr>
          <w:rFonts w:ascii="Arial" w:hAnsi="Arial" w:cs="Arial"/>
          <w:bCs/>
          <w:szCs w:val="22"/>
        </w:rPr>
        <w:t xml:space="preserve"> wird während</w:t>
      </w:r>
      <w:r w:rsidR="000D4DD3" w:rsidRPr="00DB4F88">
        <w:rPr>
          <w:rFonts w:ascii="Arial" w:hAnsi="Arial" w:cs="Arial"/>
          <w:bCs/>
          <w:szCs w:val="22"/>
        </w:rPr>
        <w:t xml:space="preserve"> </w:t>
      </w:r>
      <w:r w:rsidRPr="00DB4F88">
        <w:rPr>
          <w:rFonts w:ascii="Arial" w:hAnsi="Arial" w:cs="Arial"/>
          <w:bCs/>
          <w:szCs w:val="22"/>
        </w:rPr>
        <w:t>des</w:t>
      </w:r>
      <w:r w:rsidR="00634B20" w:rsidRPr="00DB4F88">
        <w:rPr>
          <w:rFonts w:ascii="Arial" w:hAnsi="Arial" w:cs="Arial"/>
          <w:bCs/>
          <w:szCs w:val="22"/>
        </w:rPr>
        <w:t xml:space="preserve"> </w:t>
      </w:r>
      <w:r w:rsidRPr="00DB4F88">
        <w:rPr>
          <w:rFonts w:ascii="Arial" w:hAnsi="Arial" w:cs="Arial"/>
          <w:bCs/>
          <w:szCs w:val="22"/>
        </w:rPr>
        <w:t>Sanierungszeitraums eingeschränkt und/oder von einer Partei gekündigt oder beendet</w:t>
      </w:r>
      <w:r w:rsidR="00E62135" w:rsidRPr="00DB4F88">
        <w:rPr>
          <w:rFonts w:ascii="Arial" w:hAnsi="Arial" w:cs="Arial"/>
          <w:bCs/>
          <w:szCs w:val="22"/>
        </w:rPr>
        <w:t>,</w:t>
      </w:r>
      <w:r w:rsidR="002E1BF4" w:rsidRPr="00DB4F88">
        <w:rPr>
          <w:rFonts w:ascii="Arial" w:hAnsi="Arial" w:cs="Arial"/>
          <w:bCs/>
          <w:szCs w:val="22"/>
        </w:rPr>
        <w:t xml:space="preserve"> ohne </w:t>
      </w:r>
      <w:r w:rsidR="00E55726">
        <w:rPr>
          <w:rFonts w:ascii="Arial" w:hAnsi="Arial" w:cs="Arial"/>
          <w:bCs/>
          <w:szCs w:val="22"/>
        </w:rPr>
        <w:t xml:space="preserve">dass </w:t>
      </w:r>
      <w:r w:rsidR="002E1BF4" w:rsidRPr="00DB4F88">
        <w:rPr>
          <w:rFonts w:ascii="Arial" w:hAnsi="Arial" w:cs="Arial"/>
          <w:bCs/>
          <w:szCs w:val="22"/>
        </w:rPr>
        <w:t>gleichzeitig ein andere</w:t>
      </w:r>
      <w:r w:rsidR="00E55726">
        <w:rPr>
          <w:rFonts w:ascii="Arial" w:hAnsi="Arial" w:cs="Arial"/>
          <w:bCs/>
          <w:szCs w:val="22"/>
        </w:rPr>
        <w:t>r</w:t>
      </w:r>
      <w:r w:rsidR="002E1BF4" w:rsidRPr="00DB4F88">
        <w:rPr>
          <w:rFonts w:ascii="Arial" w:hAnsi="Arial" w:cs="Arial"/>
          <w:bCs/>
          <w:szCs w:val="22"/>
        </w:rPr>
        <w:t xml:space="preserve"> auch </w:t>
      </w:r>
      <w:r w:rsidR="00CE21F4" w:rsidRPr="00DB4F88">
        <w:rPr>
          <w:rFonts w:ascii="Arial" w:hAnsi="Arial" w:cs="Arial"/>
          <w:bCs/>
          <w:szCs w:val="22"/>
        </w:rPr>
        <w:t>für</w:t>
      </w:r>
      <w:r w:rsidR="002E1BF4" w:rsidRPr="00DB4F88">
        <w:rPr>
          <w:rFonts w:ascii="Arial" w:hAnsi="Arial" w:cs="Arial"/>
          <w:bCs/>
          <w:szCs w:val="22"/>
        </w:rPr>
        <w:t xml:space="preserve"> d</w:t>
      </w:r>
      <w:r w:rsidR="00020FF5" w:rsidRPr="00DB4F88">
        <w:rPr>
          <w:rFonts w:ascii="Arial" w:hAnsi="Arial" w:cs="Arial"/>
          <w:bCs/>
          <w:szCs w:val="22"/>
        </w:rPr>
        <w:t>ie</w:t>
      </w:r>
      <w:r w:rsidR="002E1BF4" w:rsidRPr="00DB4F88">
        <w:rPr>
          <w:rFonts w:ascii="Arial" w:hAnsi="Arial" w:cs="Arial"/>
          <w:bCs/>
          <w:szCs w:val="22"/>
        </w:rPr>
        <w:t xml:space="preserve"> Banken akzept</w:t>
      </w:r>
      <w:r w:rsidR="00CE21F4" w:rsidRPr="00DB4F88">
        <w:rPr>
          <w:rFonts w:ascii="Arial" w:hAnsi="Arial" w:cs="Arial"/>
          <w:bCs/>
          <w:szCs w:val="22"/>
        </w:rPr>
        <w:t>able</w:t>
      </w:r>
      <w:r w:rsidR="00E55726">
        <w:rPr>
          <w:rFonts w:ascii="Arial" w:hAnsi="Arial" w:cs="Arial"/>
          <w:bCs/>
          <w:szCs w:val="22"/>
        </w:rPr>
        <w:t>r</w:t>
      </w:r>
      <w:r w:rsidR="002E1BF4" w:rsidRPr="00DB4F88">
        <w:rPr>
          <w:rFonts w:ascii="Arial" w:hAnsi="Arial" w:cs="Arial"/>
          <w:bCs/>
          <w:szCs w:val="22"/>
        </w:rPr>
        <w:t xml:space="preserve"> </w:t>
      </w:r>
      <w:r w:rsidR="00020FF5" w:rsidRPr="00DB4F88">
        <w:rPr>
          <w:rFonts w:ascii="Arial" w:hAnsi="Arial" w:cs="Arial"/>
          <w:bCs/>
          <w:szCs w:val="22"/>
        </w:rPr>
        <w:t xml:space="preserve">Sanierungsgutachter </w:t>
      </w:r>
      <w:r w:rsidR="002E1BF4" w:rsidRPr="00DB4F88">
        <w:rPr>
          <w:rFonts w:ascii="Arial" w:hAnsi="Arial" w:cs="Arial"/>
          <w:bCs/>
          <w:szCs w:val="22"/>
        </w:rPr>
        <w:t>beauftrag</w:t>
      </w:r>
      <w:r w:rsidR="00E55726">
        <w:rPr>
          <w:rFonts w:ascii="Arial" w:hAnsi="Arial" w:cs="Arial"/>
          <w:bCs/>
          <w:szCs w:val="22"/>
        </w:rPr>
        <w:t>t wird</w:t>
      </w:r>
      <w:r w:rsidRPr="00DB4F88">
        <w:rPr>
          <w:rFonts w:ascii="Arial" w:hAnsi="Arial" w:cs="Arial"/>
          <w:bCs/>
          <w:szCs w:val="22"/>
        </w:rPr>
        <w:t>;</w:t>
      </w:r>
    </w:p>
    <w:p w14:paraId="56C58CC3" w14:textId="3837BA69" w:rsidR="00233F07" w:rsidRPr="00DB4F88" w:rsidRDefault="00233F07" w:rsidP="003B288E">
      <w:pPr>
        <w:pStyle w:val="Absatzeingerckt075"/>
        <w:numPr>
          <w:ilvl w:val="0"/>
          <w:numId w:val="5"/>
        </w:numPr>
        <w:ind w:left="851" w:hanging="425"/>
        <w:rPr>
          <w:rFonts w:ascii="Arial" w:hAnsi="Arial" w:cs="Arial"/>
          <w:bCs/>
          <w:szCs w:val="22"/>
        </w:rPr>
      </w:pPr>
      <w:r w:rsidRPr="00DB4F88">
        <w:rPr>
          <w:rFonts w:ascii="Arial" w:hAnsi="Arial" w:cs="Arial"/>
          <w:szCs w:val="22"/>
        </w:rPr>
        <w:lastRenderedPageBreak/>
        <w:t xml:space="preserve">der Sanierungsgutachter gibt einen Bestätigungsvermerk über die Einhaltung des Sanierungspfads nebst Stellungnahme zum Fortschritt der Sanierung sowie zur Aufrechterhaltung der Sanierungsfähigkeit und Durchfinanzierung der Kreditnehmer gem. § 3 </w:t>
      </w:r>
      <w:r w:rsidR="00BC18A2" w:rsidRPr="00DB4F88">
        <w:rPr>
          <w:rFonts w:ascii="Arial" w:hAnsi="Arial" w:cs="Arial"/>
          <w:szCs w:val="22"/>
        </w:rPr>
        <w:t xml:space="preserve">Abs. </w:t>
      </w:r>
      <w:r w:rsidRPr="00DB4F88">
        <w:rPr>
          <w:rFonts w:ascii="Arial" w:hAnsi="Arial" w:cs="Arial"/>
          <w:szCs w:val="22"/>
        </w:rPr>
        <w:t>2 (Informations- und Auskunftspflichten) nicht ab;</w:t>
      </w:r>
    </w:p>
    <w:p w14:paraId="504C5183" w14:textId="532AC0C8" w:rsidR="00233F07" w:rsidRPr="00DB4F88" w:rsidRDefault="00233F07" w:rsidP="003B288E">
      <w:pPr>
        <w:pStyle w:val="Absatzeingerckt075"/>
        <w:numPr>
          <w:ilvl w:val="0"/>
          <w:numId w:val="5"/>
        </w:numPr>
        <w:ind w:left="851" w:hanging="425"/>
        <w:rPr>
          <w:rFonts w:ascii="Arial" w:hAnsi="Arial" w:cs="Arial"/>
          <w:bCs/>
          <w:szCs w:val="22"/>
        </w:rPr>
      </w:pPr>
      <w:r w:rsidRPr="00DB4F88">
        <w:rPr>
          <w:rFonts w:ascii="Arial" w:hAnsi="Arial" w:cs="Arial"/>
          <w:bCs/>
          <w:szCs w:val="22"/>
        </w:rPr>
        <w:t>die Durchfinanzierung der Kreditnehmer während des Sanierungszeitraums ist nicht mehr gesichert oder es sind erhebliche negative Abweichungen vom Sanierungspfad gem. Sanierungsgutachten eingetreten;</w:t>
      </w:r>
    </w:p>
    <w:p w14:paraId="7CF590BF" w14:textId="28BABECF" w:rsidR="004B5130" w:rsidRPr="00DB4F88" w:rsidRDefault="00F87A40" w:rsidP="003B288E">
      <w:pPr>
        <w:pStyle w:val="Absatzeingerckt075"/>
        <w:numPr>
          <w:ilvl w:val="0"/>
          <w:numId w:val="5"/>
        </w:numPr>
        <w:ind w:left="851" w:hanging="425"/>
        <w:rPr>
          <w:rFonts w:ascii="Arial" w:hAnsi="Arial" w:cs="Arial"/>
          <w:bCs/>
          <w:szCs w:val="22"/>
        </w:rPr>
      </w:pPr>
      <w:r w:rsidRPr="00DB4F88">
        <w:rPr>
          <w:rFonts w:ascii="Arial" w:hAnsi="Arial" w:cs="Arial"/>
          <w:bCs/>
          <w:szCs w:val="22"/>
        </w:rPr>
        <w:t>[</w:t>
      </w:r>
      <w:r w:rsidR="004B5130" w:rsidRPr="00DB4F88">
        <w:rPr>
          <w:rFonts w:ascii="Arial" w:hAnsi="Arial" w:cs="Arial"/>
          <w:bCs/>
          <w:szCs w:val="22"/>
        </w:rPr>
        <w:t xml:space="preserve">ein Warenkreditversicherer kündigt oder reduziert bei den versicherten Lieferanten des Kreditnehmers bestehende </w:t>
      </w:r>
      <w:proofErr w:type="spellStart"/>
      <w:r w:rsidR="004B5130" w:rsidRPr="00DB4F88">
        <w:rPr>
          <w:rFonts w:ascii="Arial" w:hAnsi="Arial" w:cs="Arial"/>
          <w:bCs/>
          <w:szCs w:val="22"/>
        </w:rPr>
        <w:t>Versicherungslimite</w:t>
      </w:r>
      <w:proofErr w:type="spellEnd"/>
      <w:r w:rsidR="004B5130" w:rsidRPr="00DB4F88">
        <w:rPr>
          <w:rFonts w:ascii="Arial" w:hAnsi="Arial" w:cs="Arial"/>
          <w:bCs/>
          <w:szCs w:val="22"/>
        </w:rPr>
        <w:t>, soweit es sich nicht um eine bedarfsgerechte Anpassung</w:t>
      </w:r>
      <w:r w:rsidR="00122316" w:rsidRPr="00DB4F88">
        <w:rPr>
          <w:rFonts w:ascii="Arial" w:hAnsi="Arial" w:cs="Arial"/>
          <w:bCs/>
          <w:szCs w:val="22"/>
        </w:rPr>
        <w:t xml:space="preserve"> in Übereinstimmung mit dem Sanierungsgutachten</w:t>
      </w:r>
      <w:r w:rsidR="004B5130" w:rsidRPr="00DB4F88">
        <w:rPr>
          <w:rFonts w:ascii="Arial" w:hAnsi="Arial" w:cs="Arial"/>
          <w:bCs/>
          <w:szCs w:val="22"/>
        </w:rPr>
        <w:t xml:space="preserve"> handelt</w:t>
      </w:r>
      <w:r w:rsidR="00416856" w:rsidRPr="00DB4F88">
        <w:rPr>
          <w:rFonts w:ascii="Arial" w:hAnsi="Arial" w:cs="Arial"/>
          <w:bCs/>
          <w:szCs w:val="22"/>
        </w:rPr>
        <w:t>]</w:t>
      </w:r>
      <w:r w:rsidR="004B5130" w:rsidRPr="00DB4F88">
        <w:rPr>
          <w:rFonts w:ascii="Arial" w:hAnsi="Arial" w:cs="Arial"/>
          <w:bCs/>
          <w:szCs w:val="22"/>
        </w:rPr>
        <w:t>;</w:t>
      </w:r>
    </w:p>
    <w:p w14:paraId="73BEE5B2" w14:textId="5C6ED7F8" w:rsidR="004B5130" w:rsidRPr="00DB4F88" w:rsidRDefault="00F87A40" w:rsidP="003B288E">
      <w:pPr>
        <w:pStyle w:val="Absatzeingerckt075"/>
        <w:numPr>
          <w:ilvl w:val="0"/>
          <w:numId w:val="5"/>
        </w:numPr>
        <w:ind w:left="851" w:hanging="425"/>
        <w:rPr>
          <w:rFonts w:ascii="Arial" w:hAnsi="Arial" w:cs="Arial"/>
          <w:bCs/>
          <w:szCs w:val="22"/>
        </w:rPr>
      </w:pPr>
      <w:r w:rsidRPr="00DB4F88">
        <w:rPr>
          <w:rFonts w:ascii="Arial" w:hAnsi="Arial" w:cs="Arial"/>
          <w:bCs/>
          <w:szCs w:val="22"/>
        </w:rPr>
        <w:t>[</w:t>
      </w:r>
      <w:r w:rsidR="004B5130" w:rsidRPr="00DB4F88">
        <w:rPr>
          <w:rFonts w:ascii="Arial" w:hAnsi="Arial" w:cs="Arial"/>
          <w:bCs/>
          <w:szCs w:val="22"/>
        </w:rPr>
        <w:t xml:space="preserve">die </w:t>
      </w:r>
      <w:proofErr w:type="spellStart"/>
      <w:r w:rsidR="004B5130" w:rsidRPr="00DB4F88">
        <w:rPr>
          <w:rFonts w:ascii="Arial" w:hAnsi="Arial" w:cs="Arial"/>
          <w:bCs/>
          <w:szCs w:val="22"/>
        </w:rPr>
        <w:t>Factoringgesellschaft</w:t>
      </w:r>
      <w:proofErr w:type="spellEnd"/>
      <w:r w:rsidR="004B5130" w:rsidRPr="00DB4F88">
        <w:rPr>
          <w:rFonts w:ascii="Arial" w:hAnsi="Arial" w:cs="Arial"/>
          <w:bCs/>
          <w:szCs w:val="22"/>
        </w:rPr>
        <w:t xml:space="preserve"> </w:t>
      </w:r>
      <w:r w:rsidR="00BA2FC8" w:rsidRPr="00DB4F88">
        <w:rPr>
          <w:rFonts w:ascii="Arial" w:hAnsi="Arial" w:cs="Arial"/>
          <w:bCs/>
          <w:szCs w:val="22"/>
        </w:rPr>
        <w:t xml:space="preserve">[nähere Bezeichnung bitte einfügen] </w:t>
      </w:r>
      <w:r w:rsidR="004B5130" w:rsidRPr="00DB4F88">
        <w:rPr>
          <w:rFonts w:ascii="Arial" w:hAnsi="Arial" w:cs="Arial"/>
          <w:bCs/>
          <w:szCs w:val="22"/>
        </w:rPr>
        <w:t xml:space="preserve">kündigt oder reduziert den dem Kreditnehmer zugesagten </w:t>
      </w:r>
      <w:proofErr w:type="spellStart"/>
      <w:r w:rsidR="004B5130" w:rsidRPr="00DB4F88">
        <w:rPr>
          <w:rFonts w:ascii="Arial" w:hAnsi="Arial" w:cs="Arial"/>
          <w:bCs/>
          <w:szCs w:val="22"/>
        </w:rPr>
        <w:t>Factoringrahmen</w:t>
      </w:r>
      <w:proofErr w:type="spellEnd"/>
      <w:r w:rsidR="004B5130" w:rsidRPr="00DB4F88">
        <w:rPr>
          <w:rFonts w:ascii="Arial" w:hAnsi="Arial" w:cs="Arial"/>
          <w:bCs/>
          <w:szCs w:val="22"/>
        </w:rPr>
        <w:t xml:space="preserve">, soweit es sich nicht um eine bedarfsgerechte Anpassung </w:t>
      </w:r>
      <w:r w:rsidR="00122316" w:rsidRPr="00DB4F88">
        <w:rPr>
          <w:rFonts w:ascii="Arial" w:hAnsi="Arial" w:cs="Arial"/>
          <w:bCs/>
          <w:szCs w:val="22"/>
        </w:rPr>
        <w:t xml:space="preserve">in Übereinstimmung mit dem Sanierungsgutachten </w:t>
      </w:r>
      <w:r w:rsidR="004B5130" w:rsidRPr="00DB4F88">
        <w:rPr>
          <w:rFonts w:ascii="Arial" w:hAnsi="Arial" w:cs="Arial"/>
          <w:bCs/>
          <w:szCs w:val="22"/>
        </w:rPr>
        <w:t>handelt</w:t>
      </w:r>
      <w:r w:rsidRPr="00DB4F88">
        <w:rPr>
          <w:rFonts w:ascii="Arial" w:hAnsi="Arial" w:cs="Arial"/>
          <w:bCs/>
          <w:szCs w:val="22"/>
        </w:rPr>
        <w:t>]</w:t>
      </w:r>
      <w:r w:rsidR="004B5130" w:rsidRPr="00DB4F88">
        <w:rPr>
          <w:rFonts w:ascii="Arial" w:hAnsi="Arial" w:cs="Arial"/>
          <w:bCs/>
          <w:szCs w:val="22"/>
        </w:rPr>
        <w:t>;</w:t>
      </w:r>
    </w:p>
    <w:p w14:paraId="05FE6BD0" w14:textId="66685B71" w:rsidR="004B5130" w:rsidRPr="00DB4F88" w:rsidRDefault="004B5130" w:rsidP="003B288E">
      <w:pPr>
        <w:pStyle w:val="Absatzeingerckt075"/>
        <w:numPr>
          <w:ilvl w:val="0"/>
          <w:numId w:val="5"/>
        </w:numPr>
        <w:ind w:left="851" w:hanging="425"/>
        <w:rPr>
          <w:rFonts w:ascii="Arial" w:hAnsi="Arial" w:cs="Arial"/>
          <w:bCs/>
          <w:szCs w:val="22"/>
        </w:rPr>
      </w:pPr>
      <w:bookmarkStart w:id="30" w:name="(xi)_Eine_Bank_hat_diese_Vereinbarung_od"/>
      <w:bookmarkStart w:id="31" w:name="(xii)_der_erste_Entwurf_des_Sanierungsgu"/>
      <w:bookmarkEnd w:id="30"/>
      <w:bookmarkEnd w:id="31"/>
      <w:r w:rsidRPr="00DB4F88">
        <w:rPr>
          <w:rFonts w:ascii="Arial" w:hAnsi="Arial" w:cs="Arial"/>
          <w:bCs/>
          <w:szCs w:val="22"/>
        </w:rPr>
        <w:t xml:space="preserve">eine Bank hat diese </w:t>
      </w:r>
      <w:r w:rsidR="000410D0" w:rsidRPr="00DB4F88">
        <w:rPr>
          <w:rFonts w:ascii="Arial" w:hAnsi="Arial" w:cs="Arial"/>
          <w:bCs/>
          <w:szCs w:val="22"/>
        </w:rPr>
        <w:t>Sanierungsv</w:t>
      </w:r>
      <w:r w:rsidRPr="00DB4F88">
        <w:rPr>
          <w:rFonts w:ascii="Arial" w:hAnsi="Arial" w:cs="Arial"/>
          <w:bCs/>
          <w:szCs w:val="22"/>
        </w:rPr>
        <w:t>ereinbarung gekündigt</w:t>
      </w:r>
      <w:r w:rsidR="004677A9" w:rsidRPr="00DB4F88">
        <w:rPr>
          <w:rFonts w:ascii="Arial" w:hAnsi="Arial" w:cs="Arial"/>
          <w:bCs/>
          <w:szCs w:val="22"/>
        </w:rPr>
        <w:t>.</w:t>
      </w:r>
    </w:p>
    <w:p w14:paraId="0C7AD0A0" w14:textId="1254FE34" w:rsidR="004B5130" w:rsidRPr="00DB4F88" w:rsidRDefault="00A02531" w:rsidP="003B288E">
      <w:pPr>
        <w:pStyle w:val="Absatzeingerckt075"/>
        <w:numPr>
          <w:ilvl w:val="0"/>
          <w:numId w:val="3"/>
        </w:numPr>
        <w:ind w:left="426" w:hanging="426"/>
        <w:rPr>
          <w:rFonts w:ascii="Arial" w:hAnsi="Arial" w:cs="Arial"/>
          <w:bCs/>
          <w:szCs w:val="22"/>
        </w:rPr>
      </w:pPr>
      <w:bookmarkStart w:id="32" w:name="(c)_Mit_Beendigung_dieser_Vereinbarung_b"/>
      <w:bookmarkEnd w:id="32"/>
      <w:r w:rsidRPr="00DB4F88">
        <w:rPr>
          <w:rFonts w:ascii="Arial" w:hAnsi="Arial" w:cs="Arial"/>
          <w:bCs/>
          <w:szCs w:val="22"/>
        </w:rPr>
        <w:t xml:space="preserve">Die Kündigungsrechte nach </w:t>
      </w:r>
      <w:proofErr w:type="spellStart"/>
      <w:r w:rsidRPr="00DB4F88">
        <w:rPr>
          <w:rFonts w:ascii="Arial" w:hAnsi="Arial" w:cs="Arial"/>
          <w:bCs/>
          <w:szCs w:val="22"/>
        </w:rPr>
        <w:t>lit</w:t>
      </w:r>
      <w:proofErr w:type="spellEnd"/>
      <w:r w:rsidRPr="00DB4F88">
        <w:rPr>
          <w:rFonts w:ascii="Arial" w:hAnsi="Arial" w:cs="Arial"/>
          <w:bCs/>
          <w:szCs w:val="22"/>
        </w:rPr>
        <w:t xml:space="preserve">. </w:t>
      </w:r>
      <w:r w:rsidR="00695E5F" w:rsidRPr="00DB4F88">
        <w:rPr>
          <w:rFonts w:ascii="Arial" w:hAnsi="Arial" w:cs="Arial"/>
          <w:bCs/>
          <w:szCs w:val="22"/>
        </w:rPr>
        <w:t>[</w:t>
      </w:r>
      <w:r w:rsidR="00F838CE" w:rsidRPr="00DB4F88">
        <w:rPr>
          <w:rFonts w:ascii="Arial" w:hAnsi="Arial" w:cs="Arial"/>
          <w:bCs/>
          <w:szCs w:val="22"/>
        </w:rPr>
        <w:t>e, f, i</w:t>
      </w:r>
      <w:r w:rsidR="00BC18A2" w:rsidRPr="00DB4F88">
        <w:rPr>
          <w:rFonts w:ascii="Arial" w:hAnsi="Arial" w:cs="Arial"/>
          <w:bCs/>
          <w:szCs w:val="22"/>
        </w:rPr>
        <w:t xml:space="preserve">, </w:t>
      </w:r>
      <w:r w:rsidR="00CA7E7D" w:rsidRPr="00DB4F88">
        <w:rPr>
          <w:rFonts w:ascii="Arial" w:hAnsi="Arial" w:cs="Arial"/>
          <w:bCs/>
          <w:szCs w:val="22"/>
        </w:rPr>
        <w:t>m</w:t>
      </w:r>
      <w:r w:rsidR="00695E5F" w:rsidRPr="00DB4F88">
        <w:rPr>
          <w:rFonts w:ascii="Arial" w:hAnsi="Arial" w:cs="Arial"/>
          <w:bCs/>
          <w:szCs w:val="22"/>
        </w:rPr>
        <w:t>]</w:t>
      </w:r>
      <w:r w:rsidRPr="00DB4F88">
        <w:rPr>
          <w:rFonts w:ascii="Arial" w:hAnsi="Arial" w:cs="Arial"/>
          <w:bCs/>
          <w:szCs w:val="22"/>
        </w:rPr>
        <w:t xml:space="preserve"> </w:t>
      </w:r>
      <w:r w:rsidR="00593A30" w:rsidRPr="00DB4F88">
        <w:rPr>
          <w:rFonts w:ascii="Arial" w:hAnsi="Arial" w:cs="Arial"/>
          <w:bCs/>
          <w:szCs w:val="22"/>
        </w:rPr>
        <w:t>des vorstehenden Absatzes</w:t>
      </w:r>
      <w:r w:rsidRPr="00DB4F88">
        <w:rPr>
          <w:rFonts w:ascii="Arial" w:hAnsi="Arial" w:cs="Arial"/>
          <w:bCs/>
          <w:szCs w:val="22"/>
        </w:rPr>
        <w:t xml:space="preserve"> kann jede </w:t>
      </w:r>
      <w:r w:rsidR="00D00EEE" w:rsidRPr="00DB4F88">
        <w:rPr>
          <w:rFonts w:ascii="Arial" w:hAnsi="Arial" w:cs="Arial"/>
          <w:bCs/>
          <w:szCs w:val="22"/>
        </w:rPr>
        <w:t xml:space="preserve">Bank </w:t>
      </w:r>
      <w:r w:rsidRPr="00DB4F88">
        <w:rPr>
          <w:rFonts w:ascii="Arial" w:hAnsi="Arial" w:cs="Arial"/>
          <w:bCs/>
          <w:szCs w:val="22"/>
        </w:rPr>
        <w:t>eigenständig ausüben.</w:t>
      </w:r>
      <w:r w:rsidR="0059557E" w:rsidRPr="00DB4F88">
        <w:rPr>
          <w:rStyle w:val="Funotenzeichen"/>
          <w:rFonts w:ascii="Arial" w:hAnsi="Arial" w:cs="Arial"/>
          <w:bCs/>
          <w:sz w:val="22"/>
          <w:szCs w:val="22"/>
        </w:rPr>
        <w:footnoteReference w:id="20"/>
      </w:r>
      <w:r w:rsidRPr="00DB4F88">
        <w:rPr>
          <w:rFonts w:ascii="Arial" w:hAnsi="Arial" w:cs="Arial"/>
          <w:bCs/>
          <w:szCs w:val="22"/>
        </w:rPr>
        <w:t xml:space="preserve"> Die Kündigungsrechte nach </w:t>
      </w:r>
      <w:proofErr w:type="spellStart"/>
      <w:r w:rsidRPr="00DB4F88">
        <w:rPr>
          <w:rFonts w:ascii="Arial" w:hAnsi="Arial" w:cs="Arial"/>
          <w:bCs/>
          <w:szCs w:val="22"/>
        </w:rPr>
        <w:t>lit</w:t>
      </w:r>
      <w:proofErr w:type="spellEnd"/>
      <w:r w:rsidRPr="00DB4F88">
        <w:rPr>
          <w:rFonts w:ascii="Arial" w:hAnsi="Arial" w:cs="Arial"/>
          <w:bCs/>
          <w:szCs w:val="22"/>
        </w:rPr>
        <w:t xml:space="preserve">. </w:t>
      </w:r>
      <w:r w:rsidR="00695E5F" w:rsidRPr="00DB4F88">
        <w:rPr>
          <w:rFonts w:ascii="Arial" w:hAnsi="Arial" w:cs="Arial"/>
          <w:bCs/>
          <w:szCs w:val="22"/>
        </w:rPr>
        <w:t>[</w:t>
      </w:r>
      <w:r w:rsidR="00CA7E7D" w:rsidRPr="00DB4F88">
        <w:rPr>
          <w:rFonts w:ascii="Arial" w:hAnsi="Arial" w:cs="Arial"/>
          <w:bCs/>
          <w:szCs w:val="22"/>
        </w:rPr>
        <w:t>a</w:t>
      </w:r>
      <w:r w:rsidR="0036191E" w:rsidRPr="00DB4F88">
        <w:rPr>
          <w:rFonts w:ascii="Arial" w:hAnsi="Arial" w:cs="Arial"/>
          <w:bCs/>
          <w:szCs w:val="22"/>
        </w:rPr>
        <w:t xml:space="preserve">-d, g, </w:t>
      </w:r>
      <w:r w:rsidR="00CA7E7D" w:rsidRPr="00DB4F88">
        <w:rPr>
          <w:rFonts w:ascii="Arial" w:hAnsi="Arial" w:cs="Arial"/>
          <w:bCs/>
          <w:szCs w:val="22"/>
        </w:rPr>
        <w:t>h, j-l</w:t>
      </w:r>
      <w:r w:rsidR="00695E5F" w:rsidRPr="00DB4F88">
        <w:rPr>
          <w:rFonts w:ascii="Arial" w:hAnsi="Arial" w:cs="Arial"/>
          <w:bCs/>
          <w:szCs w:val="22"/>
        </w:rPr>
        <w:t>]</w:t>
      </w:r>
      <w:r w:rsidR="0036191E" w:rsidRPr="00DB4F88">
        <w:rPr>
          <w:rFonts w:ascii="Arial" w:hAnsi="Arial" w:cs="Arial"/>
          <w:bCs/>
          <w:szCs w:val="22"/>
        </w:rPr>
        <w:t xml:space="preserve"> </w:t>
      </w:r>
      <w:r w:rsidR="008F284C" w:rsidRPr="00DB4F88">
        <w:rPr>
          <w:rFonts w:ascii="Arial" w:hAnsi="Arial" w:cs="Arial"/>
          <w:bCs/>
          <w:szCs w:val="22"/>
        </w:rPr>
        <w:t>des</w:t>
      </w:r>
      <w:r w:rsidRPr="00DB4F88">
        <w:rPr>
          <w:rFonts w:ascii="Arial" w:hAnsi="Arial" w:cs="Arial"/>
          <w:bCs/>
          <w:szCs w:val="22"/>
        </w:rPr>
        <w:t xml:space="preserve"> vorstehenden </w:t>
      </w:r>
      <w:r w:rsidR="008F284C" w:rsidRPr="00DB4F88">
        <w:rPr>
          <w:rFonts w:ascii="Arial" w:hAnsi="Arial" w:cs="Arial"/>
          <w:bCs/>
          <w:szCs w:val="22"/>
        </w:rPr>
        <w:t xml:space="preserve">Absatzes </w:t>
      </w:r>
      <w:r w:rsidRPr="00DB4F88">
        <w:rPr>
          <w:rFonts w:ascii="Arial" w:hAnsi="Arial" w:cs="Arial"/>
          <w:bCs/>
          <w:szCs w:val="22"/>
        </w:rPr>
        <w:t xml:space="preserve">können nur mit Zustimmung mit einer Mehrheit von 66 2/3 des Gesamtbetrags der Kredite </w:t>
      </w:r>
      <w:r w:rsidR="00D00EEE" w:rsidRPr="00DB4F88">
        <w:rPr>
          <w:rFonts w:ascii="Arial" w:hAnsi="Arial" w:cs="Arial"/>
          <w:bCs/>
          <w:szCs w:val="22"/>
        </w:rPr>
        <w:t>(nachfolgend „</w:t>
      </w:r>
      <w:r w:rsidR="00D00EEE" w:rsidRPr="00DB4F88">
        <w:rPr>
          <w:rFonts w:ascii="Arial" w:hAnsi="Arial" w:cs="Arial"/>
          <w:b/>
          <w:szCs w:val="22"/>
        </w:rPr>
        <w:t>Bankenmehrheit</w:t>
      </w:r>
      <w:r w:rsidR="00D00EEE" w:rsidRPr="00DB4F88">
        <w:rPr>
          <w:rFonts w:ascii="Arial" w:hAnsi="Arial" w:cs="Arial"/>
          <w:bCs/>
          <w:szCs w:val="22"/>
        </w:rPr>
        <w:t xml:space="preserve">“ genannt) </w:t>
      </w:r>
      <w:r w:rsidRPr="00DB4F88">
        <w:rPr>
          <w:rFonts w:ascii="Arial" w:hAnsi="Arial" w:cs="Arial"/>
          <w:bCs/>
          <w:szCs w:val="22"/>
        </w:rPr>
        <w:t xml:space="preserve">ausgeübt werden. Erfolgt eine Kündigung durch eine </w:t>
      </w:r>
      <w:r w:rsidR="00D00EEE" w:rsidRPr="00DB4F88">
        <w:rPr>
          <w:rFonts w:ascii="Arial" w:hAnsi="Arial" w:cs="Arial"/>
          <w:bCs/>
          <w:szCs w:val="22"/>
        </w:rPr>
        <w:t>Bank</w:t>
      </w:r>
      <w:r w:rsidRPr="00DB4F88">
        <w:rPr>
          <w:rFonts w:ascii="Arial" w:hAnsi="Arial" w:cs="Arial"/>
          <w:bCs/>
          <w:szCs w:val="22"/>
        </w:rPr>
        <w:t xml:space="preserve">, scheidet diese mit sofortiger Wirkung aus der Sanierungsvereinbarung aus; die Sanierungsvereinbarung wird zwischen den verbleibenden Parteien fortgeführt. Erfolgt eine Kündigung dieser Sanierungsvereinbarung durch </w:t>
      </w:r>
      <w:r w:rsidR="00392147">
        <w:rPr>
          <w:rFonts w:ascii="Arial" w:hAnsi="Arial" w:cs="Arial"/>
          <w:bCs/>
          <w:szCs w:val="22"/>
        </w:rPr>
        <w:t xml:space="preserve">die </w:t>
      </w:r>
      <w:r w:rsidR="00D00EEE" w:rsidRPr="00DB4F88">
        <w:rPr>
          <w:rFonts w:ascii="Arial" w:hAnsi="Arial" w:cs="Arial"/>
          <w:bCs/>
          <w:szCs w:val="22"/>
        </w:rPr>
        <w:t>Banken</w:t>
      </w:r>
      <w:r w:rsidRPr="00DB4F88">
        <w:rPr>
          <w:rFonts w:ascii="Arial" w:hAnsi="Arial" w:cs="Arial"/>
          <w:bCs/>
          <w:szCs w:val="22"/>
        </w:rPr>
        <w:t xml:space="preserve">mehrheit, entfallen die durch diese Sanierungsvereinbarung begründeten Rechte und Pflichten für und gegen alle Parteien mit sofortiger Wirkung. Dies gilt nicht für die sich </w:t>
      </w:r>
      <w:r w:rsidR="00ED4378" w:rsidRPr="00DB4F88">
        <w:rPr>
          <w:rFonts w:ascii="Arial" w:hAnsi="Arial" w:cs="Arial"/>
          <w:bCs/>
          <w:szCs w:val="22"/>
        </w:rPr>
        <w:t>aus</w:t>
      </w:r>
      <w:r w:rsidRPr="00DB4F88">
        <w:rPr>
          <w:rFonts w:ascii="Arial" w:hAnsi="Arial" w:cs="Arial"/>
          <w:bCs/>
          <w:szCs w:val="22"/>
        </w:rPr>
        <w:t xml:space="preserve"> </w:t>
      </w:r>
      <w:r w:rsidR="001A67AF" w:rsidRPr="00DB4F88">
        <w:rPr>
          <w:rFonts w:ascii="Arial" w:hAnsi="Arial" w:cs="Arial"/>
          <w:bCs/>
          <w:szCs w:val="22"/>
        </w:rPr>
        <w:t>Ziff.</w:t>
      </w:r>
      <w:r w:rsidR="00DA0B10" w:rsidRPr="00DB4F88">
        <w:rPr>
          <w:rFonts w:ascii="Arial" w:hAnsi="Arial" w:cs="Arial"/>
          <w:bCs/>
          <w:szCs w:val="22"/>
        </w:rPr>
        <w:t xml:space="preserve"> 3 Abs. 1 </w:t>
      </w:r>
      <w:proofErr w:type="spellStart"/>
      <w:r w:rsidR="00DA0B10" w:rsidRPr="00DB4F88">
        <w:rPr>
          <w:rFonts w:ascii="Arial" w:hAnsi="Arial" w:cs="Arial"/>
          <w:bCs/>
          <w:szCs w:val="22"/>
        </w:rPr>
        <w:t>lit</w:t>
      </w:r>
      <w:proofErr w:type="spellEnd"/>
      <w:r w:rsidR="00DA0B10" w:rsidRPr="00DB4F88">
        <w:rPr>
          <w:rFonts w:ascii="Arial" w:hAnsi="Arial" w:cs="Arial"/>
          <w:bCs/>
          <w:szCs w:val="22"/>
        </w:rPr>
        <w:t>. c</w:t>
      </w:r>
      <w:r w:rsidRPr="00DB4F88">
        <w:rPr>
          <w:rFonts w:ascii="Arial" w:hAnsi="Arial" w:cs="Arial"/>
          <w:bCs/>
          <w:szCs w:val="22"/>
        </w:rPr>
        <w:t xml:space="preserve"> (Bankgeheimnis) und</w:t>
      </w:r>
      <w:r w:rsidR="004A09BE" w:rsidRPr="00DB4F88">
        <w:rPr>
          <w:rFonts w:ascii="Arial" w:hAnsi="Arial" w:cs="Arial"/>
          <w:bCs/>
          <w:szCs w:val="22"/>
        </w:rPr>
        <w:t xml:space="preserve"> § 7</w:t>
      </w:r>
      <w:r w:rsidRPr="00DB4F88">
        <w:rPr>
          <w:rFonts w:ascii="Arial" w:hAnsi="Arial" w:cs="Arial"/>
          <w:bCs/>
          <w:szCs w:val="22"/>
        </w:rPr>
        <w:t xml:space="preserve"> (Anwendbares Recht; Gerichtsstand) ergebenden Recht und Pflichten, die ungeachtet einer Kündigung weiterhin wirksam bleiben. </w:t>
      </w:r>
    </w:p>
    <w:p w14:paraId="2FA34DF7" w14:textId="34BC4722" w:rsidR="00F85F25" w:rsidRPr="00DB4F88" w:rsidRDefault="00F85F25" w:rsidP="003B288E">
      <w:pPr>
        <w:pStyle w:val="Absatzeingerckt075"/>
        <w:numPr>
          <w:ilvl w:val="0"/>
          <w:numId w:val="3"/>
        </w:numPr>
        <w:ind w:left="426" w:hanging="426"/>
        <w:rPr>
          <w:rFonts w:ascii="Arial" w:hAnsi="Arial" w:cs="Arial"/>
          <w:bCs/>
          <w:szCs w:val="22"/>
        </w:rPr>
      </w:pPr>
      <w:r w:rsidRPr="00DB4F88">
        <w:rPr>
          <w:rFonts w:ascii="Arial" w:hAnsi="Arial" w:cs="Arial"/>
          <w:szCs w:val="22"/>
        </w:rPr>
        <w:t xml:space="preserve">Die Kreditnehmer [und </w:t>
      </w:r>
      <w:r w:rsidRPr="00DB4F88">
        <w:rPr>
          <w:rFonts w:ascii="Arial" w:hAnsi="Arial" w:cs="Arial"/>
          <w:bCs/>
          <w:szCs w:val="22"/>
        </w:rPr>
        <w:t>Drittsicherungsgeber]</w:t>
      </w:r>
      <w:r w:rsidRPr="00DB4F88">
        <w:rPr>
          <w:rFonts w:ascii="Arial" w:hAnsi="Arial" w:cs="Arial"/>
          <w:szCs w:val="22"/>
        </w:rPr>
        <w:t xml:space="preserve"> können diese Sanierungsvereinbarung erst kündigen, wenn sämtliche Verpflichtungen aus den in § 1 genannten Krediten erfüllt sind</w:t>
      </w:r>
      <w:r w:rsidR="00CE21F4" w:rsidRPr="00DB4F88">
        <w:rPr>
          <w:rFonts w:ascii="Arial" w:hAnsi="Arial" w:cs="Arial"/>
          <w:szCs w:val="22"/>
        </w:rPr>
        <w:t xml:space="preserve"> oder der Sanierungsgutachter auch zur Zufriedenheit der Banken bestätigt, dass die Sanierung erfolgreich abgeschlossen ist</w:t>
      </w:r>
      <w:r w:rsidRPr="00DB4F88">
        <w:rPr>
          <w:rFonts w:ascii="Arial" w:hAnsi="Arial" w:cs="Arial"/>
          <w:szCs w:val="22"/>
        </w:rPr>
        <w:t>.</w:t>
      </w:r>
    </w:p>
    <w:p w14:paraId="3306E19A" w14:textId="77777777" w:rsidR="0028691B" w:rsidRPr="00DB4F88" w:rsidRDefault="0028691B" w:rsidP="00A71192">
      <w:pPr>
        <w:ind w:right="-2"/>
        <w:rPr>
          <w:rFonts w:ascii="Arial" w:hAnsi="Arial" w:cs="Arial"/>
          <w:szCs w:val="22"/>
        </w:rPr>
      </w:pPr>
    </w:p>
    <w:p w14:paraId="72EF3305" w14:textId="5FFA578C"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 xml:space="preserve">§ </w:t>
      </w:r>
      <w:r w:rsidR="001F4DC1" w:rsidRPr="00DB4F88">
        <w:rPr>
          <w:rFonts w:ascii="Arial" w:eastAsia="Times New Roman" w:hAnsi="Arial" w:cs="Arial"/>
          <w:b/>
          <w:szCs w:val="22"/>
        </w:rPr>
        <w:t>7</w:t>
      </w:r>
    </w:p>
    <w:p w14:paraId="5D8C565B" w14:textId="4B221CDF"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 xml:space="preserve">Zustandekommen der </w:t>
      </w:r>
      <w:r w:rsidR="00844A6C" w:rsidRPr="00DB4F88">
        <w:rPr>
          <w:rFonts w:ascii="Arial" w:eastAsia="Times New Roman" w:hAnsi="Arial" w:cs="Arial"/>
          <w:b/>
          <w:szCs w:val="22"/>
        </w:rPr>
        <w:t>Sanierungsv</w:t>
      </w:r>
      <w:r w:rsidRPr="00DB4F88">
        <w:rPr>
          <w:rFonts w:ascii="Arial" w:eastAsia="Times New Roman" w:hAnsi="Arial" w:cs="Arial"/>
          <w:b/>
          <w:szCs w:val="22"/>
        </w:rPr>
        <w:t>ereinbarung</w:t>
      </w:r>
      <w:r w:rsidR="001F4DC1" w:rsidRPr="00DB4F88">
        <w:rPr>
          <w:rFonts w:ascii="Arial" w:eastAsia="Times New Roman" w:hAnsi="Arial" w:cs="Arial"/>
          <w:b/>
          <w:szCs w:val="22"/>
        </w:rPr>
        <w:t>/Aufschiebende Bedingungen</w:t>
      </w:r>
    </w:p>
    <w:p w14:paraId="76426585" w14:textId="3BB5BEAF" w:rsidR="00D00EEE" w:rsidRPr="00DB4F88" w:rsidRDefault="00D00EEE" w:rsidP="00D00EEE">
      <w:pPr>
        <w:pStyle w:val="Absatzeingerckt075"/>
        <w:tabs>
          <w:tab w:val="clear" w:pos="8789"/>
        </w:tabs>
        <w:ind w:right="-2"/>
        <w:rPr>
          <w:rFonts w:ascii="Arial" w:hAnsi="Arial" w:cs="Arial"/>
          <w:bCs/>
          <w:szCs w:val="22"/>
        </w:rPr>
      </w:pPr>
      <w:r w:rsidRPr="00DB4F88">
        <w:rPr>
          <w:rFonts w:ascii="Arial" w:hAnsi="Arial" w:cs="Arial"/>
          <w:bCs/>
          <w:szCs w:val="22"/>
        </w:rPr>
        <w:t xml:space="preserve">(1) </w:t>
      </w:r>
      <w:r w:rsidR="0055225D" w:rsidRPr="00DB4F88">
        <w:rPr>
          <w:rFonts w:ascii="Arial" w:hAnsi="Arial" w:cs="Arial"/>
          <w:bCs/>
          <w:szCs w:val="22"/>
        </w:rPr>
        <w:t xml:space="preserve">Diese Sanierungsvereinbarung wird wirksam mit rechtswirksamer Unterzeichnung durch alle Parteien und </w:t>
      </w:r>
      <w:r w:rsidR="0022561E" w:rsidRPr="00DB4F88">
        <w:rPr>
          <w:rStyle w:val="Funotenzeichen"/>
          <w:rFonts w:ascii="Arial" w:hAnsi="Arial" w:cs="Arial"/>
          <w:bCs/>
          <w:sz w:val="22"/>
          <w:szCs w:val="22"/>
        </w:rPr>
        <w:footnoteReference w:id="21"/>
      </w:r>
      <w:r w:rsidR="001F4DC1" w:rsidRPr="00DB4F88">
        <w:rPr>
          <w:rFonts w:ascii="Arial" w:hAnsi="Arial" w:cs="Arial"/>
          <w:bCs/>
          <w:szCs w:val="22"/>
        </w:rPr>
        <w:t>Erfüllung der nachfolgenden aufschiebenden Bedingungen:</w:t>
      </w:r>
    </w:p>
    <w:p w14:paraId="3FFF5FC9" w14:textId="4BC45111" w:rsidR="00D00EEE" w:rsidRPr="00DB4F88" w:rsidRDefault="0055225D" w:rsidP="003B288E">
      <w:pPr>
        <w:pStyle w:val="Absatzeingerckt075"/>
        <w:numPr>
          <w:ilvl w:val="0"/>
          <w:numId w:val="10"/>
        </w:numPr>
        <w:tabs>
          <w:tab w:val="clear" w:pos="8789"/>
        </w:tabs>
        <w:ind w:right="0"/>
        <w:rPr>
          <w:rFonts w:ascii="Arial" w:hAnsi="Arial" w:cs="Arial"/>
          <w:bCs/>
          <w:szCs w:val="22"/>
        </w:rPr>
      </w:pPr>
      <w:r w:rsidRPr="00DB4F88">
        <w:rPr>
          <w:rFonts w:ascii="Arial" w:hAnsi="Arial" w:cs="Arial"/>
          <w:bCs/>
          <w:szCs w:val="22"/>
        </w:rPr>
        <w:lastRenderedPageBreak/>
        <w:t xml:space="preserve">Vorlage </w:t>
      </w:r>
      <w:r w:rsidR="00491B4C" w:rsidRPr="00DB4F88">
        <w:rPr>
          <w:rFonts w:ascii="Arial" w:hAnsi="Arial" w:cs="Arial"/>
          <w:bCs/>
          <w:szCs w:val="22"/>
        </w:rPr>
        <w:t>des final ausgefertigten und inhaltlich vom finalen Entwurf des Sanierungsgutachtens nicht materiell abweichenden Sanierungsgutachtens durch den Sanierungsgutachter gegenüber den Banken.</w:t>
      </w:r>
      <w:r w:rsidR="00135109" w:rsidRPr="00DB4F88">
        <w:rPr>
          <w:rStyle w:val="Funotenzeichen"/>
          <w:rFonts w:ascii="Arial" w:hAnsi="Arial" w:cs="Arial"/>
          <w:bCs/>
          <w:sz w:val="22"/>
          <w:szCs w:val="22"/>
        </w:rPr>
        <w:footnoteReference w:id="22"/>
      </w:r>
      <w:r w:rsidR="00F10C3D" w:rsidRPr="00DB4F88">
        <w:rPr>
          <w:rFonts w:ascii="Arial" w:hAnsi="Arial" w:cs="Arial"/>
          <w:bCs/>
          <w:szCs w:val="22"/>
        </w:rPr>
        <w:t xml:space="preserve"> </w:t>
      </w:r>
    </w:p>
    <w:p w14:paraId="2CAECF48" w14:textId="1EFDB22D" w:rsidR="0055225D" w:rsidRPr="00DB4F88" w:rsidRDefault="0041479A" w:rsidP="003B288E">
      <w:pPr>
        <w:pStyle w:val="Absatzeingerckt075"/>
        <w:numPr>
          <w:ilvl w:val="0"/>
          <w:numId w:val="10"/>
        </w:numPr>
        <w:tabs>
          <w:tab w:val="clear" w:pos="8789"/>
        </w:tabs>
        <w:ind w:right="0"/>
        <w:rPr>
          <w:rFonts w:ascii="Arial" w:hAnsi="Arial" w:cs="Arial"/>
          <w:bCs/>
          <w:szCs w:val="22"/>
        </w:rPr>
      </w:pPr>
      <w:r w:rsidRPr="00DB4F88">
        <w:rPr>
          <w:rFonts w:ascii="Arial" w:hAnsi="Arial" w:cs="Arial"/>
          <w:bCs/>
          <w:szCs w:val="22"/>
        </w:rPr>
        <w:t>[</w:t>
      </w:r>
      <w:r w:rsidR="001F4DC1" w:rsidRPr="00DB4F88">
        <w:rPr>
          <w:rFonts w:ascii="Arial" w:hAnsi="Arial" w:cs="Arial"/>
          <w:bCs/>
          <w:szCs w:val="22"/>
        </w:rPr>
        <w:t>Abgabe der unterhalb dieser Vereinbarung enthaltenen Erklärung durch</w:t>
      </w:r>
      <w:r w:rsidRPr="00DB4F88">
        <w:rPr>
          <w:rFonts w:ascii="Arial" w:hAnsi="Arial" w:cs="Arial"/>
          <w:bCs/>
          <w:szCs w:val="22"/>
        </w:rPr>
        <w:t xml:space="preserve"> die Drittsicherungsgeber</w:t>
      </w:r>
      <w:r w:rsidR="00FC708B" w:rsidRPr="00DB4F88">
        <w:rPr>
          <w:rFonts w:ascii="Arial" w:hAnsi="Arial" w:cs="Arial"/>
          <w:bCs/>
          <w:szCs w:val="22"/>
        </w:rPr>
        <w:t>.]</w:t>
      </w:r>
    </w:p>
    <w:p w14:paraId="7579F0CE" w14:textId="05A92A70" w:rsidR="00D00EEE" w:rsidRPr="00DB4F88" w:rsidRDefault="00D00EEE" w:rsidP="003B288E">
      <w:pPr>
        <w:pStyle w:val="Absatzeingerckt075"/>
        <w:numPr>
          <w:ilvl w:val="0"/>
          <w:numId w:val="10"/>
        </w:numPr>
        <w:rPr>
          <w:rFonts w:ascii="Arial" w:hAnsi="Arial" w:cs="Arial"/>
          <w:bCs/>
          <w:szCs w:val="22"/>
        </w:rPr>
      </w:pPr>
      <w:r w:rsidRPr="00DB4F88">
        <w:rPr>
          <w:rFonts w:ascii="Arial" w:hAnsi="Arial" w:cs="Arial"/>
          <w:bCs/>
          <w:szCs w:val="22"/>
        </w:rPr>
        <w:t>[</w:t>
      </w:r>
      <w:r w:rsidR="001F4DC1" w:rsidRPr="00DB4F88">
        <w:rPr>
          <w:rFonts w:ascii="Arial" w:hAnsi="Arial" w:cs="Arial"/>
          <w:bCs/>
          <w:szCs w:val="22"/>
        </w:rPr>
        <w:t xml:space="preserve">Nachweis zur Zufriedenheit der Banken, dass </w:t>
      </w:r>
      <w:r w:rsidRPr="00DB4F88">
        <w:rPr>
          <w:rFonts w:ascii="Arial" w:hAnsi="Arial" w:cs="Arial"/>
          <w:bCs/>
          <w:szCs w:val="22"/>
        </w:rPr>
        <w:t xml:space="preserve">die </w:t>
      </w:r>
      <w:proofErr w:type="spellStart"/>
      <w:r w:rsidRPr="00DB4F88">
        <w:rPr>
          <w:rFonts w:ascii="Arial" w:hAnsi="Arial" w:cs="Arial"/>
          <w:bCs/>
          <w:szCs w:val="22"/>
        </w:rPr>
        <w:t>Factoringgesellschaft</w:t>
      </w:r>
      <w:proofErr w:type="spellEnd"/>
      <w:r w:rsidR="001F4DC1" w:rsidRPr="00DB4F88">
        <w:rPr>
          <w:rFonts w:ascii="Arial" w:hAnsi="Arial" w:cs="Arial"/>
          <w:bCs/>
          <w:szCs w:val="22"/>
        </w:rPr>
        <w:t>(en)</w:t>
      </w:r>
      <w:r w:rsidRPr="00DB4F88">
        <w:rPr>
          <w:rFonts w:ascii="Arial" w:hAnsi="Arial" w:cs="Arial"/>
          <w:bCs/>
          <w:szCs w:val="22"/>
        </w:rPr>
        <w:t xml:space="preserve"> [nähere Bezeichnung bitte einfügen] </w:t>
      </w:r>
      <w:r w:rsidR="001F4DC1" w:rsidRPr="00DB4F88">
        <w:rPr>
          <w:rFonts w:ascii="Arial" w:hAnsi="Arial" w:cs="Arial"/>
          <w:bCs/>
          <w:szCs w:val="22"/>
        </w:rPr>
        <w:t>die den Kr</w:t>
      </w:r>
      <w:r w:rsidRPr="00DB4F88">
        <w:rPr>
          <w:rFonts w:ascii="Arial" w:hAnsi="Arial" w:cs="Arial"/>
          <w:bCs/>
          <w:szCs w:val="22"/>
        </w:rPr>
        <w:t>editnehmer</w:t>
      </w:r>
      <w:r w:rsidR="001F4DC1" w:rsidRPr="00DB4F88">
        <w:rPr>
          <w:rFonts w:ascii="Arial" w:hAnsi="Arial" w:cs="Arial"/>
          <w:bCs/>
          <w:szCs w:val="22"/>
        </w:rPr>
        <w:t>n</w:t>
      </w:r>
      <w:r w:rsidRPr="00DB4F88">
        <w:rPr>
          <w:rFonts w:ascii="Arial" w:hAnsi="Arial" w:cs="Arial"/>
          <w:bCs/>
          <w:szCs w:val="22"/>
        </w:rPr>
        <w:t xml:space="preserve"> zugesagten </w:t>
      </w:r>
      <w:proofErr w:type="spellStart"/>
      <w:r w:rsidRPr="00DB4F88">
        <w:rPr>
          <w:rFonts w:ascii="Arial" w:hAnsi="Arial" w:cs="Arial"/>
          <w:bCs/>
          <w:szCs w:val="22"/>
        </w:rPr>
        <w:t>Factoringrahmen</w:t>
      </w:r>
      <w:proofErr w:type="spellEnd"/>
      <w:r w:rsidR="001F4DC1" w:rsidRPr="00DB4F88">
        <w:rPr>
          <w:rFonts w:ascii="Arial" w:hAnsi="Arial" w:cs="Arial"/>
          <w:bCs/>
          <w:szCs w:val="22"/>
        </w:rPr>
        <w:t xml:space="preserve"> bedarfsgerecht für die Dauer dieser Sanierungsvereinbarung aufrechterhalten werden</w:t>
      </w:r>
      <w:r w:rsidRPr="00DB4F88">
        <w:rPr>
          <w:rFonts w:ascii="Arial" w:hAnsi="Arial" w:cs="Arial"/>
          <w:bCs/>
          <w:szCs w:val="22"/>
        </w:rPr>
        <w:t>];</w:t>
      </w:r>
    </w:p>
    <w:p w14:paraId="1CF0BE5A" w14:textId="45CDC61B" w:rsidR="00D00EEE" w:rsidRPr="00DB4F88" w:rsidRDefault="00D00EEE" w:rsidP="003B288E">
      <w:pPr>
        <w:pStyle w:val="Absatzeingerckt075"/>
        <w:numPr>
          <w:ilvl w:val="0"/>
          <w:numId w:val="10"/>
        </w:numPr>
        <w:rPr>
          <w:rFonts w:ascii="Arial" w:hAnsi="Arial" w:cs="Arial"/>
          <w:bCs/>
          <w:szCs w:val="22"/>
        </w:rPr>
      </w:pPr>
      <w:r w:rsidRPr="00DB4F88">
        <w:rPr>
          <w:rFonts w:ascii="Arial" w:hAnsi="Arial" w:cs="Arial"/>
          <w:bCs/>
          <w:szCs w:val="22"/>
        </w:rPr>
        <w:t>[</w:t>
      </w:r>
      <w:r w:rsidR="001F4DC1" w:rsidRPr="00DB4F88">
        <w:rPr>
          <w:rFonts w:ascii="Arial" w:hAnsi="Arial" w:cs="Arial"/>
          <w:bCs/>
          <w:szCs w:val="22"/>
        </w:rPr>
        <w:t>Nachweis zur Zufriedenheit der Banken, dass der/die</w:t>
      </w:r>
      <w:r w:rsidRPr="00DB4F88">
        <w:rPr>
          <w:rFonts w:ascii="Arial" w:hAnsi="Arial" w:cs="Arial"/>
          <w:bCs/>
          <w:szCs w:val="22"/>
        </w:rPr>
        <w:t xml:space="preserve"> Warenkreditversicherer </w:t>
      </w:r>
      <w:r w:rsidR="001F4DC1" w:rsidRPr="00DB4F88">
        <w:rPr>
          <w:rFonts w:ascii="Arial" w:hAnsi="Arial" w:cs="Arial"/>
          <w:bCs/>
          <w:szCs w:val="22"/>
        </w:rPr>
        <w:t xml:space="preserve">[nähere Bezeichnung bitte einfügen] die bestehenden </w:t>
      </w:r>
      <w:proofErr w:type="spellStart"/>
      <w:r w:rsidRPr="00DB4F88">
        <w:rPr>
          <w:rFonts w:ascii="Arial" w:hAnsi="Arial" w:cs="Arial"/>
          <w:bCs/>
          <w:szCs w:val="22"/>
        </w:rPr>
        <w:t>Versicherungslimite</w:t>
      </w:r>
      <w:proofErr w:type="spellEnd"/>
      <w:r w:rsidR="001F4DC1" w:rsidRPr="00DB4F88">
        <w:rPr>
          <w:rFonts w:ascii="Arial" w:hAnsi="Arial" w:cs="Arial"/>
          <w:bCs/>
          <w:szCs w:val="22"/>
        </w:rPr>
        <w:t xml:space="preserve"> bedarfsgerecht für die Dauer dieser Sanierungsvereinbarung aufrechterhalten werden</w:t>
      </w:r>
      <w:r w:rsidRPr="00DB4F88">
        <w:rPr>
          <w:rFonts w:ascii="Arial" w:hAnsi="Arial" w:cs="Arial"/>
          <w:bCs/>
          <w:szCs w:val="22"/>
        </w:rPr>
        <w:t>]</w:t>
      </w:r>
    </w:p>
    <w:p w14:paraId="3DE0757F" w14:textId="7FF37821" w:rsidR="001E2E5E" w:rsidRPr="009B7ADA" w:rsidRDefault="001E2E5E" w:rsidP="003B288E">
      <w:pPr>
        <w:pStyle w:val="Absatzeingerckt075"/>
        <w:numPr>
          <w:ilvl w:val="0"/>
          <w:numId w:val="10"/>
        </w:numPr>
        <w:rPr>
          <w:rFonts w:ascii="Arial" w:hAnsi="Arial" w:cs="Arial"/>
          <w:strike/>
          <w:szCs w:val="22"/>
        </w:rPr>
      </w:pPr>
      <w:r w:rsidRPr="00DB4F88">
        <w:rPr>
          <w:rFonts w:ascii="Arial" w:hAnsi="Arial" w:cs="Arial"/>
          <w:bCs/>
          <w:szCs w:val="22"/>
        </w:rPr>
        <w:t>[</w:t>
      </w:r>
      <w:r w:rsidRPr="00DB4F88">
        <w:rPr>
          <w:rFonts w:ascii="Arial" w:hAnsi="Arial" w:cs="Arial"/>
          <w:szCs w:val="22"/>
        </w:rPr>
        <w:t xml:space="preserve">Nachweis zur Zufriedenheit der Banken, dass Kreditverträge über sämtliche in § 4 </w:t>
      </w:r>
      <w:r w:rsidR="00BC18A2" w:rsidRPr="00DB4F88">
        <w:rPr>
          <w:rFonts w:ascii="Arial" w:hAnsi="Arial" w:cs="Arial"/>
          <w:szCs w:val="22"/>
        </w:rPr>
        <w:t>Abs.</w:t>
      </w:r>
      <w:r w:rsidRPr="00DB4F88">
        <w:rPr>
          <w:rFonts w:ascii="Arial" w:hAnsi="Arial" w:cs="Arial"/>
          <w:szCs w:val="22"/>
        </w:rPr>
        <w:t xml:space="preserve"> 5 aufgeführten Neuen Kredite / Zusatzbarkredite abgeschlossen wurden.]</w:t>
      </w:r>
    </w:p>
    <w:p w14:paraId="74F276C4" w14:textId="43EB1C40" w:rsidR="009B7ADA" w:rsidRPr="00DB4F88" w:rsidRDefault="009B7ADA" w:rsidP="003B288E">
      <w:pPr>
        <w:pStyle w:val="Absatzeingerckt075"/>
        <w:numPr>
          <w:ilvl w:val="0"/>
          <w:numId w:val="10"/>
        </w:numPr>
        <w:rPr>
          <w:rFonts w:ascii="Arial" w:hAnsi="Arial" w:cs="Arial"/>
          <w:strike/>
          <w:szCs w:val="22"/>
        </w:rPr>
      </w:pPr>
      <w:r>
        <w:rPr>
          <w:rFonts w:ascii="Arial" w:hAnsi="Arial" w:cs="Arial"/>
          <w:szCs w:val="22"/>
        </w:rPr>
        <w:t>[…]</w:t>
      </w:r>
    </w:p>
    <w:p w14:paraId="253443D4" w14:textId="7CA336DB" w:rsidR="00BD0AE1" w:rsidRPr="00DB4F88" w:rsidRDefault="00E55726" w:rsidP="00E55726">
      <w:pPr>
        <w:pStyle w:val="Absatzeingerckt075"/>
        <w:ind w:left="425" w:right="0" w:hanging="425"/>
        <w:rPr>
          <w:rFonts w:ascii="Arial" w:hAnsi="Arial" w:cs="Arial"/>
          <w:bCs/>
          <w:szCs w:val="22"/>
        </w:rPr>
      </w:pPr>
      <w:r>
        <w:rPr>
          <w:rFonts w:ascii="Arial" w:hAnsi="Arial" w:cs="Arial"/>
          <w:bCs/>
          <w:szCs w:val="22"/>
        </w:rPr>
        <w:tab/>
      </w:r>
      <w:r w:rsidR="00BD0AE1" w:rsidRPr="00DB4F88">
        <w:rPr>
          <w:rFonts w:ascii="Arial" w:hAnsi="Arial" w:cs="Arial"/>
          <w:bCs/>
          <w:szCs w:val="22"/>
        </w:rPr>
        <w:t>Sofern die vorstehenden Bedingungen nicht zur Zufriedenheit der Banken bis zum […] eingetreten sind, enden die Rechtswirkungen dieser Sanierungsvereinbarung, ohne dass es einer weiteren Erklärung der Parteien bedürfte.</w:t>
      </w:r>
    </w:p>
    <w:p w14:paraId="1AF7FA53" w14:textId="0AE01A86" w:rsidR="003119E8" w:rsidRPr="00DB4F88" w:rsidRDefault="0055225D" w:rsidP="00A71192">
      <w:pPr>
        <w:pStyle w:val="Absatzeingerckt075"/>
        <w:tabs>
          <w:tab w:val="clear" w:pos="8789"/>
        </w:tabs>
        <w:ind w:right="-2"/>
        <w:rPr>
          <w:rFonts w:ascii="Arial" w:hAnsi="Arial" w:cs="Arial"/>
          <w:bCs/>
          <w:szCs w:val="22"/>
        </w:rPr>
      </w:pPr>
      <w:r w:rsidRPr="00DB4F88">
        <w:rPr>
          <w:rFonts w:ascii="Arial" w:hAnsi="Arial" w:cs="Arial"/>
          <w:bCs/>
          <w:szCs w:val="22"/>
        </w:rPr>
        <w:t xml:space="preserve">(2) </w:t>
      </w:r>
      <w:r w:rsidR="001300BB" w:rsidRPr="00DB4F88">
        <w:rPr>
          <w:rFonts w:ascii="Arial" w:hAnsi="Arial" w:cs="Arial"/>
          <w:bCs/>
          <w:szCs w:val="22"/>
        </w:rPr>
        <w:tab/>
      </w:r>
      <w:r w:rsidR="003119E8" w:rsidRPr="00DB4F88">
        <w:rPr>
          <w:rFonts w:ascii="Arial" w:hAnsi="Arial" w:cs="Arial"/>
          <w:bCs/>
          <w:szCs w:val="22"/>
        </w:rPr>
        <w:t xml:space="preserve">Die Parteien können diese </w:t>
      </w:r>
      <w:r w:rsidR="00844A6C" w:rsidRPr="00DB4F88">
        <w:rPr>
          <w:rFonts w:ascii="Arial" w:hAnsi="Arial" w:cs="Arial"/>
          <w:bCs/>
          <w:szCs w:val="22"/>
        </w:rPr>
        <w:t>Sanierungsv</w:t>
      </w:r>
      <w:r w:rsidR="003119E8" w:rsidRPr="00DB4F88">
        <w:rPr>
          <w:rFonts w:ascii="Arial" w:hAnsi="Arial" w:cs="Arial"/>
          <w:bCs/>
          <w:szCs w:val="22"/>
        </w:rPr>
        <w:t xml:space="preserve">ereinbarung auch durch Austausch </w:t>
      </w:r>
      <w:r w:rsidR="00844A6C" w:rsidRPr="00DB4F88">
        <w:rPr>
          <w:rFonts w:ascii="Arial" w:hAnsi="Arial" w:cs="Arial"/>
          <w:bCs/>
          <w:szCs w:val="22"/>
        </w:rPr>
        <w:t>von einer oder mehreren unterzeichneten Unterschriftenseiten schließen, die mit einem beliebigen Telekommunikationsmittel (zum Beispiel als elektronische Kopie (</w:t>
      </w:r>
      <w:proofErr w:type="spellStart"/>
      <w:r w:rsidR="00844A6C" w:rsidRPr="00DB4F88">
        <w:rPr>
          <w:rFonts w:ascii="Arial" w:hAnsi="Arial" w:cs="Arial"/>
          <w:bCs/>
          <w:szCs w:val="22"/>
        </w:rPr>
        <w:t>pdf</w:t>
      </w:r>
      <w:proofErr w:type="spellEnd"/>
      <w:r w:rsidR="00844A6C" w:rsidRPr="00DB4F88">
        <w:rPr>
          <w:rFonts w:ascii="Arial" w:hAnsi="Arial" w:cs="Arial"/>
          <w:bCs/>
          <w:szCs w:val="22"/>
        </w:rPr>
        <w:t xml:space="preserve">, </w:t>
      </w:r>
      <w:proofErr w:type="spellStart"/>
      <w:r w:rsidR="00844A6C" w:rsidRPr="00DB4F88">
        <w:rPr>
          <w:rFonts w:ascii="Arial" w:hAnsi="Arial" w:cs="Arial"/>
          <w:bCs/>
          <w:szCs w:val="22"/>
        </w:rPr>
        <w:t>tif</w:t>
      </w:r>
      <w:proofErr w:type="spellEnd"/>
      <w:r w:rsidR="00844A6C" w:rsidRPr="00DB4F88">
        <w:rPr>
          <w:rFonts w:ascii="Arial" w:hAnsi="Arial" w:cs="Arial"/>
          <w:bCs/>
          <w:szCs w:val="22"/>
        </w:rPr>
        <w:t>. etc</w:t>
      </w:r>
      <w:r w:rsidR="00B6374C" w:rsidRPr="00DB4F88">
        <w:rPr>
          <w:rFonts w:ascii="Arial" w:hAnsi="Arial" w:cs="Arial"/>
          <w:bCs/>
          <w:szCs w:val="22"/>
        </w:rPr>
        <w:t>.</w:t>
      </w:r>
      <w:r w:rsidR="00844A6C" w:rsidRPr="00DB4F88">
        <w:rPr>
          <w:rFonts w:ascii="Arial" w:hAnsi="Arial" w:cs="Arial"/>
          <w:bCs/>
          <w:szCs w:val="22"/>
        </w:rPr>
        <w:t xml:space="preserve">)) übermittelt werden. </w:t>
      </w:r>
    </w:p>
    <w:p w14:paraId="761CA361" w14:textId="064203AF" w:rsidR="003119E8" w:rsidRPr="00DB4F88" w:rsidRDefault="003119E8" w:rsidP="00A71192">
      <w:pPr>
        <w:pStyle w:val="Absatzeingerckt075"/>
        <w:tabs>
          <w:tab w:val="clear" w:pos="8789"/>
        </w:tabs>
        <w:ind w:right="-2"/>
        <w:rPr>
          <w:rFonts w:ascii="Arial" w:hAnsi="Arial" w:cs="Arial"/>
          <w:bCs/>
          <w:szCs w:val="22"/>
        </w:rPr>
      </w:pPr>
      <w:r w:rsidRPr="00DB4F88">
        <w:rPr>
          <w:rFonts w:ascii="Arial" w:hAnsi="Arial" w:cs="Arial"/>
          <w:bCs/>
          <w:szCs w:val="22"/>
        </w:rPr>
        <w:t>(</w:t>
      </w:r>
      <w:r w:rsidR="0055225D" w:rsidRPr="00DB4F88">
        <w:rPr>
          <w:rFonts w:ascii="Arial" w:hAnsi="Arial" w:cs="Arial"/>
          <w:bCs/>
          <w:szCs w:val="22"/>
        </w:rPr>
        <w:t>3</w:t>
      </w:r>
      <w:r w:rsidRPr="00DB4F88">
        <w:rPr>
          <w:rFonts w:ascii="Arial" w:hAnsi="Arial" w:cs="Arial"/>
          <w:bCs/>
          <w:szCs w:val="22"/>
        </w:rPr>
        <w:t xml:space="preserve">) </w:t>
      </w:r>
      <w:r w:rsidR="00F82F37" w:rsidRPr="00DB4F88">
        <w:rPr>
          <w:rFonts w:ascii="Arial" w:hAnsi="Arial" w:cs="Arial"/>
          <w:bCs/>
          <w:szCs w:val="22"/>
        </w:rPr>
        <w:tab/>
      </w:r>
      <w:r w:rsidRPr="00DB4F88">
        <w:rPr>
          <w:rFonts w:ascii="Arial" w:hAnsi="Arial" w:cs="Arial"/>
          <w:bCs/>
          <w:szCs w:val="22"/>
        </w:rPr>
        <w:t xml:space="preserve">Wenn die Parteien den </w:t>
      </w:r>
      <w:r w:rsidR="00844A6C" w:rsidRPr="00DB4F88">
        <w:rPr>
          <w:rFonts w:ascii="Arial" w:hAnsi="Arial" w:cs="Arial"/>
          <w:bCs/>
          <w:szCs w:val="22"/>
        </w:rPr>
        <w:t>Vertragsabschluss nach Abs</w:t>
      </w:r>
      <w:r w:rsidR="00BC18A2" w:rsidRPr="00DB4F88">
        <w:rPr>
          <w:rFonts w:ascii="Arial" w:hAnsi="Arial" w:cs="Arial"/>
          <w:bCs/>
          <w:szCs w:val="22"/>
        </w:rPr>
        <w:t>.</w:t>
      </w:r>
      <w:r w:rsidR="00844A6C" w:rsidRPr="00DB4F88">
        <w:rPr>
          <w:rFonts w:ascii="Arial" w:hAnsi="Arial" w:cs="Arial"/>
          <w:bCs/>
          <w:szCs w:val="22"/>
        </w:rPr>
        <w:t xml:space="preserve"> </w:t>
      </w:r>
      <w:r w:rsidR="00491B4C" w:rsidRPr="00DB4F88">
        <w:rPr>
          <w:rFonts w:ascii="Arial" w:hAnsi="Arial" w:cs="Arial"/>
          <w:bCs/>
          <w:szCs w:val="22"/>
        </w:rPr>
        <w:t>2</w:t>
      </w:r>
      <w:r w:rsidR="00844A6C" w:rsidRPr="00DB4F88">
        <w:rPr>
          <w:rFonts w:ascii="Arial" w:hAnsi="Arial" w:cs="Arial"/>
          <w:bCs/>
          <w:szCs w:val="22"/>
        </w:rPr>
        <w:t xml:space="preserve"> </w:t>
      </w:r>
      <w:r w:rsidRPr="00DB4F88">
        <w:rPr>
          <w:rFonts w:ascii="Arial" w:hAnsi="Arial" w:cs="Arial"/>
          <w:bCs/>
          <w:szCs w:val="22"/>
        </w:rPr>
        <w:t>vollziehen, haben sie die von i</w:t>
      </w:r>
      <w:r w:rsidR="00844A6C" w:rsidRPr="00DB4F88">
        <w:rPr>
          <w:rFonts w:ascii="Arial" w:hAnsi="Arial" w:cs="Arial"/>
          <w:bCs/>
          <w:szCs w:val="22"/>
        </w:rPr>
        <w:t>hnen</w:t>
      </w:r>
      <w:r w:rsidRPr="00DB4F88">
        <w:rPr>
          <w:rFonts w:ascii="Arial" w:hAnsi="Arial" w:cs="Arial"/>
          <w:bCs/>
          <w:szCs w:val="22"/>
        </w:rPr>
        <w:t xml:space="preserve"> unterzeichnete</w:t>
      </w:r>
      <w:r w:rsidR="00844A6C" w:rsidRPr="00DB4F88">
        <w:rPr>
          <w:rFonts w:ascii="Arial" w:hAnsi="Arial" w:cs="Arial"/>
          <w:bCs/>
          <w:szCs w:val="22"/>
        </w:rPr>
        <w:t>n</w:t>
      </w:r>
      <w:r w:rsidRPr="00DB4F88">
        <w:rPr>
          <w:rFonts w:ascii="Arial" w:hAnsi="Arial" w:cs="Arial"/>
          <w:bCs/>
          <w:szCs w:val="22"/>
        </w:rPr>
        <w:t xml:space="preserve"> Unterschriftenseite</w:t>
      </w:r>
      <w:r w:rsidR="00844A6C" w:rsidRPr="00DB4F88">
        <w:rPr>
          <w:rFonts w:ascii="Arial" w:hAnsi="Arial" w:cs="Arial"/>
          <w:bCs/>
          <w:szCs w:val="22"/>
        </w:rPr>
        <w:t>n</w:t>
      </w:r>
      <w:r w:rsidRPr="00DB4F88">
        <w:rPr>
          <w:rFonts w:ascii="Arial" w:hAnsi="Arial" w:cs="Arial"/>
          <w:bCs/>
          <w:szCs w:val="22"/>
        </w:rPr>
        <w:t xml:space="preserve"> an die </w:t>
      </w:r>
      <w:r w:rsidR="00844A6C" w:rsidRPr="00DB4F88">
        <w:rPr>
          <w:rFonts w:ascii="Arial" w:hAnsi="Arial" w:cs="Arial"/>
          <w:bCs/>
          <w:szCs w:val="22"/>
        </w:rPr>
        <w:t xml:space="preserve">[Name der </w:t>
      </w:r>
      <w:r w:rsidR="00E4773A" w:rsidRPr="00DB4F88">
        <w:rPr>
          <w:rFonts w:ascii="Arial" w:hAnsi="Arial" w:cs="Arial"/>
          <w:bCs/>
          <w:szCs w:val="22"/>
        </w:rPr>
        <w:t>koordinierenden Bank</w:t>
      </w:r>
      <w:r w:rsidR="00844A6C" w:rsidRPr="00DB4F88">
        <w:rPr>
          <w:rFonts w:ascii="Arial" w:hAnsi="Arial" w:cs="Arial"/>
          <w:bCs/>
          <w:szCs w:val="22"/>
        </w:rPr>
        <w:t xml:space="preserve">] zu Händen von [Name zuständiger Bearbeiter bei der </w:t>
      </w:r>
      <w:r w:rsidR="00E4773A" w:rsidRPr="00DB4F88">
        <w:rPr>
          <w:rFonts w:ascii="Arial" w:hAnsi="Arial" w:cs="Arial"/>
          <w:bCs/>
          <w:szCs w:val="22"/>
        </w:rPr>
        <w:t>koordinierenden Bank</w:t>
      </w:r>
      <w:r w:rsidR="00844A6C" w:rsidRPr="00DB4F88">
        <w:rPr>
          <w:rFonts w:ascii="Arial" w:hAnsi="Arial" w:cs="Arial"/>
          <w:bCs/>
          <w:szCs w:val="22"/>
        </w:rPr>
        <w:t>],</w:t>
      </w:r>
      <w:r w:rsidR="00582E6D" w:rsidRPr="00DB4F88">
        <w:rPr>
          <w:rFonts w:ascii="Arial" w:hAnsi="Arial" w:cs="Arial"/>
          <w:bCs/>
          <w:szCs w:val="22"/>
        </w:rPr>
        <w:t xml:space="preserve"> </w:t>
      </w:r>
      <w:r w:rsidR="00844A6C" w:rsidRPr="00DB4F88">
        <w:rPr>
          <w:rFonts w:ascii="Arial" w:hAnsi="Arial" w:cs="Arial"/>
          <w:bCs/>
          <w:szCs w:val="22"/>
        </w:rPr>
        <w:t>E-Mail-Adresse</w:t>
      </w:r>
      <w:r w:rsidRPr="00DB4F88">
        <w:rPr>
          <w:rFonts w:ascii="Arial" w:hAnsi="Arial" w:cs="Arial"/>
          <w:bCs/>
          <w:szCs w:val="22"/>
        </w:rPr>
        <w:t xml:space="preserve"> </w:t>
      </w:r>
      <w:r w:rsidR="00844A6C" w:rsidRPr="00DB4F88">
        <w:rPr>
          <w:rFonts w:ascii="Arial" w:hAnsi="Arial" w:cs="Arial"/>
          <w:bCs/>
          <w:szCs w:val="22"/>
        </w:rPr>
        <w:t>[</w:t>
      </w:r>
      <w:r w:rsidR="00B6374C" w:rsidRPr="00DB4F88">
        <w:rPr>
          <w:rFonts w:ascii="Arial" w:hAnsi="Arial" w:cs="Arial"/>
          <w:bCs/>
          <w:szCs w:val="22"/>
        </w:rPr>
        <w:t>E</w:t>
      </w:r>
      <w:r w:rsidR="00844A6C" w:rsidRPr="00DB4F88">
        <w:rPr>
          <w:rFonts w:ascii="Arial" w:hAnsi="Arial" w:cs="Arial"/>
          <w:bCs/>
          <w:szCs w:val="22"/>
        </w:rPr>
        <w:t>-</w:t>
      </w:r>
      <w:r w:rsidR="00E4773A" w:rsidRPr="00DB4F88">
        <w:rPr>
          <w:rFonts w:ascii="Arial" w:hAnsi="Arial" w:cs="Arial"/>
          <w:bCs/>
          <w:szCs w:val="22"/>
        </w:rPr>
        <w:t>M</w:t>
      </w:r>
      <w:r w:rsidR="00844A6C" w:rsidRPr="00DB4F88">
        <w:rPr>
          <w:rFonts w:ascii="Arial" w:hAnsi="Arial" w:cs="Arial"/>
          <w:bCs/>
          <w:szCs w:val="22"/>
        </w:rPr>
        <w:t>ail-Adresse des Bearbeiters bei der</w:t>
      </w:r>
      <w:r w:rsidR="00E4773A" w:rsidRPr="00DB4F88">
        <w:rPr>
          <w:rFonts w:ascii="Arial" w:hAnsi="Arial" w:cs="Arial"/>
          <w:bCs/>
          <w:szCs w:val="22"/>
        </w:rPr>
        <w:t xml:space="preserve"> koordinierenden Bank</w:t>
      </w:r>
      <w:r w:rsidR="00844A6C" w:rsidRPr="00DB4F88">
        <w:rPr>
          <w:rFonts w:ascii="Arial" w:hAnsi="Arial" w:cs="Arial"/>
          <w:bCs/>
          <w:szCs w:val="22"/>
        </w:rPr>
        <w:t>] (</w:t>
      </w:r>
      <w:r w:rsidR="00E55726">
        <w:rPr>
          <w:rFonts w:ascii="Arial" w:hAnsi="Arial" w:cs="Arial"/>
          <w:bCs/>
          <w:szCs w:val="22"/>
        </w:rPr>
        <w:t xml:space="preserve">nachfolgend </w:t>
      </w:r>
      <w:r w:rsidR="00844A6C" w:rsidRPr="00E55726">
        <w:rPr>
          <w:rFonts w:ascii="Arial" w:hAnsi="Arial" w:cs="Arial"/>
          <w:b/>
          <w:szCs w:val="22"/>
        </w:rPr>
        <w:t>„Empfänger“</w:t>
      </w:r>
      <w:r w:rsidR="00E55726">
        <w:rPr>
          <w:rFonts w:ascii="Arial" w:hAnsi="Arial" w:cs="Arial"/>
          <w:bCs/>
          <w:szCs w:val="22"/>
        </w:rPr>
        <w:t xml:space="preserve"> genannt</w:t>
      </w:r>
      <w:r w:rsidR="00844A6C" w:rsidRPr="00DB4F88">
        <w:rPr>
          <w:rFonts w:ascii="Arial" w:hAnsi="Arial" w:cs="Arial"/>
          <w:bCs/>
          <w:szCs w:val="22"/>
        </w:rPr>
        <w:t xml:space="preserve">) </w:t>
      </w:r>
      <w:r w:rsidRPr="00DB4F88">
        <w:rPr>
          <w:rFonts w:ascii="Arial" w:hAnsi="Arial" w:cs="Arial"/>
          <w:bCs/>
          <w:szCs w:val="22"/>
        </w:rPr>
        <w:t xml:space="preserve">zu übermitteln. Die </w:t>
      </w:r>
      <w:r w:rsidR="00511C2E" w:rsidRPr="00DB4F88">
        <w:rPr>
          <w:rFonts w:ascii="Arial" w:hAnsi="Arial" w:cs="Arial"/>
          <w:bCs/>
          <w:szCs w:val="22"/>
        </w:rPr>
        <w:t>Sanierungsv</w:t>
      </w:r>
      <w:r w:rsidRPr="00DB4F88">
        <w:rPr>
          <w:rFonts w:ascii="Arial" w:hAnsi="Arial" w:cs="Arial"/>
          <w:bCs/>
          <w:szCs w:val="22"/>
        </w:rPr>
        <w:t xml:space="preserve">ereinbarung kommt mit Zugang der letzten Unterschriftenseite bei </w:t>
      </w:r>
      <w:r w:rsidR="00511C2E" w:rsidRPr="00DB4F88">
        <w:rPr>
          <w:rFonts w:ascii="Arial" w:hAnsi="Arial" w:cs="Arial"/>
          <w:bCs/>
          <w:szCs w:val="22"/>
        </w:rPr>
        <w:t>dem Empfänger</w:t>
      </w:r>
      <w:r w:rsidRPr="00DB4F88">
        <w:rPr>
          <w:rFonts w:ascii="Arial" w:hAnsi="Arial" w:cs="Arial"/>
          <w:bCs/>
          <w:szCs w:val="22"/>
        </w:rPr>
        <w:t xml:space="preserve"> </w:t>
      </w:r>
      <w:r w:rsidR="00175756" w:rsidRPr="00DB4F88">
        <w:rPr>
          <w:rFonts w:ascii="Arial" w:hAnsi="Arial" w:cs="Arial"/>
          <w:bCs/>
          <w:szCs w:val="22"/>
        </w:rPr>
        <w:t>(per</w:t>
      </w:r>
      <w:r w:rsidR="00491B4C" w:rsidRPr="00DB4F88">
        <w:rPr>
          <w:rFonts w:ascii="Arial" w:hAnsi="Arial" w:cs="Arial"/>
          <w:bCs/>
          <w:szCs w:val="22"/>
        </w:rPr>
        <w:t xml:space="preserve"> </w:t>
      </w:r>
      <w:r w:rsidR="00175756" w:rsidRPr="00DB4F88">
        <w:rPr>
          <w:rFonts w:ascii="Arial" w:hAnsi="Arial" w:cs="Arial"/>
          <w:bCs/>
          <w:szCs w:val="22"/>
        </w:rPr>
        <w:t xml:space="preserve">elektronischer Kopie oder auf andere telekommunikative Weise) </w:t>
      </w:r>
      <w:r w:rsidRPr="00DB4F88">
        <w:rPr>
          <w:rFonts w:ascii="Arial" w:hAnsi="Arial" w:cs="Arial"/>
          <w:bCs/>
          <w:szCs w:val="22"/>
        </w:rPr>
        <w:t xml:space="preserve">zustande. </w:t>
      </w:r>
      <w:r w:rsidR="009B7ADA">
        <w:rPr>
          <w:rFonts w:ascii="Arial" w:hAnsi="Arial" w:cs="Arial"/>
          <w:bCs/>
          <w:szCs w:val="22"/>
        </w:rPr>
        <w:t>Der Empfänger</w:t>
      </w:r>
      <w:r w:rsidR="00927850" w:rsidRPr="00DB4F88">
        <w:rPr>
          <w:rFonts w:ascii="Arial" w:hAnsi="Arial" w:cs="Arial"/>
          <w:bCs/>
          <w:szCs w:val="22"/>
        </w:rPr>
        <w:t xml:space="preserve"> </w:t>
      </w:r>
      <w:r w:rsidRPr="00DB4F88">
        <w:rPr>
          <w:rFonts w:ascii="Arial" w:hAnsi="Arial" w:cs="Arial"/>
          <w:bCs/>
          <w:szCs w:val="22"/>
        </w:rPr>
        <w:t>wird den Zugang der letzten unterzeichneten Unterschriftenseite allen übrigen Parteien per E-Mail bestätigen.</w:t>
      </w:r>
      <w:r w:rsidR="00175756" w:rsidRPr="00DB4F88">
        <w:rPr>
          <w:rFonts w:ascii="Arial" w:hAnsi="Arial" w:cs="Arial"/>
          <w:bCs/>
          <w:szCs w:val="22"/>
        </w:rPr>
        <w:t xml:space="preserve"> Darüber hinaus sind </w:t>
      </w:r>
      <w:r w:rsidR="009B7ADA">
        <w:rPr>
          <w:rFonts w:ascii="Arial" w:hAnsi="Arial" w:cs="Arial"/>
          <w:bCs/>
          <w:szCs w:val="22"/>
        </w:rPr>
        <w:t>dem Empfänger</w:t>
      </w:r>
      <w:r w:rsidR="00E469C0" w:rsidRPr="00DB4F88">
        <w:rPr>
          <w:rFonts w:ascii="Arial" w:hAnsi="Arial" w:cs="Arial"/>
          <w:bCs/>
          <w:szCs w:val="22"/>
        </w:rPr>
        <w:t xml:space="preserve"> </w:t>
      </w:r>
      <w:r w:rsidR="001A5FB4" w:rsidRPr="00DB4F88">
        <w:rPr>
          <w:rFonts w:ascii="Arial" w:hAnsi="Arial" w:cs="Arial"/>
          <w:bCs/>
          <w:szCs w:val="22"/>
        </w:rPr>
        <w:t xml:space="preserve">Original-Unterschriftenseiten in einer </w:t>
      </w:r>
      <w:r w:rsidR="009B7ADA">
        <w:rPr>
          <w:rFonts w:ascii="Arial" w:hAnsi="Arial" w:cs="Arial"/>
          <w:bCs/>
          <w:szCs w:val="22"/>
        </w:rPr>
        <w:t>vom Empfänger</w:t>
      </w:r>
      <w:r w:rsidR="00927850" w:rsidRPr="00DB4F88">
        <w:rPr>
          <w:rFonts w:ascii="Arial" w:hAnsi="Arial" w:cs="Arial"/>
          <w:bCs/>
          <w:szCs w:val="22"/>
        </w:rPr>
        <w:t xml:space="preserve"> </w:t>
      </w:r>
      <w:r w:rsidR="001A5FB4" w:rsidRPr="00DB4F88">
        <w:rPr>
          <w:rFonts w:ascii="Arial" w:hAnsi="Arial" w:cs="Arial"/>
          <w:bCs/>
          <w:szCs w:val="22"/>
        </w:rPr>
        <w:t>bestimmten Anzahl zu übermitteln.</w:t>
      </w:r>
    </w:p>
    <w:p w14:paraId="079B0890" w14:textId="4E4C6D9F" w:rsidR="003119E8" w:rsidRPr="00DB4F88" w:rsidRDefault="003119E8" w:rsidP="00A71192">
      <w:pPr>
        <w:pStyle w:val="Absatzeingerckt075"/>
        <w:tabs>
          <w:tab w:val="clear" w:pos="8789"/>
        </w:tabs>
        <w:ind w:right="-2"/>
        <w:rPr>
          <w:rFonts w:ascii="Arial" w:hAnsi="Arial" w:cs="Arial"/>
          <w:bCs/>
          <w:szCs w:val="22"/>
        </w:rPr>
      </w:pPr>
      <w:r w:rsidRPr="00DB4F88">
        <w:rPr>
          <w:rFonts w:ascii="Arial" w:hAnsi="Arial" w:cs="Arial"/>
          <w:bCs/>
          <w:szCs w:val="22"/>
        </w:rPr>
        <w:t>(</w:t>
      </w:r>
      <w:r w:rsidR="0055225D" w:rsidRPr="00DB4F88">
        <w:rPr>
          <w:rFonts w:ascii="Arial" w:hAnsi="Arial" w:cs="Arial"/>
          <w:bCs/>
          <w:szCs w:val="22"/>
        </w:rPr>
        <w:t>4</w:t>
      </w:r>
      <w:r w:rsidRPr="00DB4F88">
        <w:rPr>
          <w:rFonts w:ascii="Arial" w:hAnsi="Arial" w:cs="Arial"/>
          <w:bCs/>
          <w:szCs w:val="22"/>
        </w:rPr>
        <w:t xml:space="preserve">) </w:t>
      </w:r>
      <w:r w:rsidR="00F82F37" w:rsidRPr="00DB4F88">
        <w:rPr>
          <w:rFonts w:ascii="Arial" w:hAnsi="Arial" w:cs="Arial"/>
          <w:bCs/>
          <w:szCs w:val="22"/>
        </w:rPr>
        <w:tab/>
      </w:r>
      <w:r w:rsidRPr="00DB4F88">
        <w:rPr>
          <w:rFonts w:ascii="Arial" w:hAnsi="Arial" w:cs="Arial"/>
          <w:bCs/>
          <w:szCs w:val="22"/>
        </w:rPr>
        <w:t xml:space="preserve">Für die Zwecke der vorstehenden Bestimmungen bestellen die übrigen Parteien </w:t>
      </w:r>
      <w:r w:rsidR="001A5FB4" w:rsidRPr="00DB4F88">
        <w:rPr>
          <w:rFonts w:ascii="Arial" w:hAnsi="Arial" w:cs="Arial"/>
          <w:bCs/>
          <w:szCs w:val="22"/>
        </w:rPr>
        <w:t>den Empfänger zu</w:t>
      </w:r>
      <w:r w:rsidRPr="00DB4F88">
        <w:rPr>
          <w:rFonts w:ascii="Arial" w:hAnsi="Arial" w:cs="Arial"/>
          <w:bCs/>
          <w:szCs w:val="22"/>
        </w:rPr>
        <w:t xml:space="preserve"> ihre</w:t>
      </w:r>
      <w:r w:rsidR="001A5FB4" w:rsidRPr="00DB4F88">
        <w:rPr>
          <w:rFonts w:ascii="Arial" w:hAnsi="Arial" w:cs="Arial"/>
          <w:bCs/>
          <w:szCs w:val="22"/>
        </w:rPr>
        <w:t>m</w:t>
      </w:r>
      <w:r w:rsidRPr="00DB4F88">
        <w:rPr>
          <w:rFonts w:ascii="Arial" w:hAnsi="Arial" w:cs="Arial"/>
          <w:bCs/>
          <w:szCs w:val="22"/>
        </w:rPr>
        <w:t xml:space="preserve"> Empfangsvertreter und beauftragen und ermächtigen diese</w:t>
      </w:r>
      <w:r w:rsidR="00634B20" w:rsidRPr="00DB4F88">
        <w:rPr>
          <w:rFonts w:ascii="Arial" w:hAnsi="Arial" w:cs="Arial"/>
          <w:bCs/>
          <w:szCs w:val="22"/>
        </w:rPr>
        <w:t>n</w:t>
      </w:r>
      <w:r w:rsidRPr="00DB4F88">
        <w:rPr>
          <w:rFonts w:ascii="Arial" w:hAnsi="Arial" w:cs="Arial"/>
          <w:bCs/>
          <w:szCs w:val="22"/>
        </w:rPr>
        <w:t xml:space="preserve"> in diesem Zusammenhang jeweils ausdrücklich, die </w:t>
      </w:r>
      <w:r w:rsidR="001A5FB4" w:rsidRPr="00DB4F88">
        <w:rPr>
          <w:rFonts w:ascii="Arial" w:hAnsi="Arial" w:cs="Arial"/>
          <w:bCs/>
          <w:szCs w:val="22"/>
        </w:rPr>
        <w:t>unterzeichneten</w:t>
      </w:r>
      <w:r w:rsidRPr="00DB4F88">
        <w:rPr>
          <w:rFonts w:ascii="Arial" w:hAnsi="Arial" w:cs="Arial"/>
          <w:bCs/>
          <w:szCs w:val="22"/>
        </w:rPr>
        <w:t xml:space="preserve"> Unterschriftenseite</w:t>
      </w:r>
      <w:r w:rsidR="001A5FB4" w:rsidRPr="00DB4F88">
        <w:rPr>
          <w:rFonts w:ascii="Arial" w:hAnsi="Arial" w:cs="Arial"/>
          <w:bCs/>
          <w:szCs w:val="22"/>
        </w:rPr>
        <w:t>n</w:t>
      </w:r>
      <w:r w:rsidRPr="00DB4F88">
        <w:rPr>
          <w:rFonts w:ascii="Arial" w:hAnsi="Arial" w:cs="Arial"/>
          <w:bCs/>
          <w:szCs w:val="22"/>
        </w:rPr>
        <w:t xml:space="preserve"> von der bzw. für die betreffende Partei entgegenzunehmen und jeweils einen Ausdruck hiervon der zuvor abgestimmten Unterschriftenversion der </w:t>
      </w:r>
      <w:r w:rsidR="001A5FB4" w:rsidRPr="00DB4F88">
        <w:rPr>
          <w:rFonts w:ascii="Arial" w:hAnsi="Arial" w:cs="Arial"/>
          <w:bCs/>
          <w:szCs w:val="22"/>
        </w:rPr>
        <w:t>Sanierungsv</w:t>
      </w:r>
      <w:r w:rsidRPr="00DB4F88">
        <w:rPr>
          <w:rFonts w:ascii="Arial" w:hAnsi="Arial" w:cs="Arial"/>
          <w:bCs/>
          <w:szCs w:val="22"/>
        </w:rPr>
        <w:t xml:space="preserve">ereinbarung anzufügen. Gleiches gilt für die im Nachgang übermittelten Originale der Unterschriftenseiten. Es wird klargestellt, dass </w:t>
      </w:r>
      <w:r w:rsidR="0034723B" w:rsidRPr="00DB4F88">
        <w:rPr>
          <w:rFonts w:ascii="Arial" w:hAnsi="Arial" w:cs="Arial"/>
          <w:bCs/>
          <w:szCs w:val="22"/>
        </w:rPr>
        <w:t>de</w:t>
      </w:r>
      <w:r w:rsidR="00634B20" w:rsidRPr="00DB4F88">
        <w:rPr>
          <w:rFonts w:ascii="Arial" w:hAnsi="Arial" w:cs="Arial"/>
          <w:bCs/>
          <w:szCs w:val="22"/>
        </w:rPr>
        <w:t>n</w:t>
      </w:r>
      <w:r w:rsidR="0034723B" w:rsidRPr="00DB4F88">
        <w:rPr>
          <w:rFonts w:ascii="Arial" w:hAnsi="Arial" w:cs="Arial"/>
          <w:bCs/>
          <w:szCs w:val="22"/>
        </w:rPr>
        <w:t xml:space="preserve"> Empfänger</w:t>
      </w:r>
      <w:r w:rsidRPr="00DB4F88">
        <w:rPr>
          <w:rFonts w:ascii="Arial" w:hAnsi="Arial" w:cs="Arial"/>
          <w:bCs/>
          <w:szCs w:val="22"/>
        </w:rPr>
        <w:t xml:space="preserve"> in diesem Zusammenhang über die Empfangnahme der Unterschriftenseiten hinaus keine weitergehenden Pflichten treffen. Insbesondere darf </w:t>
      </w:r>
      <w:r w:rsidR="0034723B" w:rsidRPr="00DB4F88">
        <w:rPr>
          <w:rFonts w:ascii="Arial" w:hAnsi="Arial" w:cs="Arial"/>
          <w:bCs/>
          <w:szCs w:val="22"/>
        </w:rPr>
        <w:t>der Empfänger</w:t>
      </w:r>
      <w:r w:rsidRPr="00DB4F88">
        <w:rPr>
          <w:rFonts w:ascii="Arial" w:hAnsi="Arial" w:cs="Arial"/>
          <w:bCs/>
          <w:szCs w:val="22"/>
        </w:rPr>
        <w:t xml:space="preserve"> in diesem Zusammenhang von der inhaltlichen Identität der Originale der Unterschriftenseite</w:t>
      </w:r>
      <w:r w:rsidR="0034723B" w:rsidRPr="00DB4F88">
        <w:rPr>
          <w:rFonts w:ascii="Arial" w:hAnsi="Arial" w:cs="Arial"/>
          <w:bCs/>
          <w:szCs w:val="22"/>
        </w:rPr>
        <w:t>n</w:t>
      </w:r>
      <w:r w:rsidRPr="00DB4F88">
        <w:rPr>
          <w:rFonts w:ascii="Arial" w:hAnsi="Arial" w:cs="Arial"/>
          <w:bCs/>
          <w:szCs w:val="22"/>
        </w:rPr>
        <w:t xml:space="preserve"> mit de</w:t>
      </w:r>
      <w:r w:rsidR="0034723B" w:rsidRPr="00DB4F88">
        <w:rPr>
          <w:rFonts w:ascii="Arial" w:hAnsi="Arial" w:cs="Arial"/>
          <w:bCs/>
          <w:szCs w:val="22"/>
        </w:rPr>
        <w:t>n</w:t>
      </w:r>
      <w:r w:rsidRPr="00DB4F88">
        <w:rPr>
          <w:rFonts w:ascii="Arial" w:hAnsi="Arial" w:cs="Arial"/>
          <w:bCs/>
          <w:szCs w:val="22"/>
        </w:rPr>
        <w:t xml:space="preserve"> ih</w:t>
      </w:r>
      <w:r w:rsidR="00634B20" w:rsidRPr="00DB4F88">
        <w:rPr>
          <w:rFonts w:ascii="Arial" w:hAnsi="Arial" w:cs="Arial"/>
          <w:bCs/>
          <w:szCs w:val="22"/>
        </w:rPr>
        <w:t>m</w:t>
      </w:r>
      <w:r w:rsidRPr="00DB4F88">
        <w:rPr>
          <w:rFonts w:ascii="Arial" w:hAnsi="Arial" w:cs="Arial"/>
          <w:bCs/>
          <w:szCs w:val="22"/>
        </w:rPr>
        <w:t xml:space="preserve"> nach Abs</w:t>
      </w:r>
      <w:r w:rsidR="00BC18A2" w:rsidRPr="00DB4F88">
        <w:rPr>
          <w:rFonts w:ascii="Arial" w:hAnsi="Arial" w:cs="Arial"/>
          <w:bCs/>
          <w:szCs w:val="22"/>
        </w:rPr>
        <w:t>. 3</w:t>
      </w:r>
      <w:r w:rsidRPr="00DB4F88">
        <w:rPr>
          <w:rFonts w:ascii="Arial" w:hAnsi="Arial" w:cs="Arial"/>
          <w:bCs/>
          <w:szCs w:val="22"/>
        </w:rPr>
        <w:t xml:space="preserve"> übermittelten Unterschriftenseite</w:t>
      </w:r>
      <w:r w:rsidR="0034723B" w:rsidRPr="00DB4F88">
        <w:rPr>
          <w:rFonts w:ascii="Arial" w:hAnsi="Arial" w:cs="Arial"/>
          <w:bCs/>
          <w:szCs w:val="22"/>
        </w:rPr>
        <w:t>n</w:t>
      </w:r>
      <w:r w:rsidRPr="00DB4F88">
        <w:rPr>
          <w:rFonts w:ascii="Arial" w:hAnsi="Arial" w:cs="Arial"/>
          <w:bCs/>
          <w:szCs w:val="22"/>
        </w:rPr>
        <w:t xml:space="preserve">, der Authentizität der geleisteten Unterschriften sowie der </w:t>
      </w:r>
      <w:r w:rsidRPr="00DB4F88">
        <w:rPr>
          <w:rFonts w:ascii="Arial" w:hAnsi="Arial" w:cs="Arial"/>
          <w:bCs/>
          <w:szCs w:val="22"/>
        </w:rPr>
        <w:lastRenderedPageBreak/>
        <w:t xml:space="preserve">Zeichnungsberechtigung der Unterzeichner für die jeweiligen Parteien dieser </w:t>
      </w:r>
      <w:r w:rsidR="0034723B" w:rsidRPr="00DB4F88">
        <w:rPr>
          <w:rFonts w:ascii="Arial" w:hAnsi="Arial" w:cs="Arial"/>
          <w:bCs/>
          <w:szCs w:val="22"/>
        </w:rPr>
        <w:t>Sanierungsv</w:t>
      </w:r>
      <w:r w:rsidRPr="00DB4F88">
        <w:rPr>
          <w:rFonts w:ascii="Arial" w:hAnsi="Arial" w:cs="Arial"/>
          <w:bCs/>
          <w:szCs w:val="22"/>
        </w:rPr>
        <w:t>ereinbarung ausgehen.</w:t>
      </w:r>
    </w:p>
    <w:p w14:paraId="7093E387" w14:textId="7BF480D5" w:rsidR="003119E8" w:rsidRPr="00DB4F88" w:rsidRDefault="003119E8" w:rsidP="00A71192">
      <w:pPr>
        <w:pStyle w:val="Absatzeingerckt075"/>
        <w:tabs>
          <w:tab w:val="clear" w:pos="8789"/>
        </w:tabs>
        <w:ind w:right="-2"/>
        <w:rPr>
          <w:rFonts w:ascii="Arial" w:hAnsi="Arial" w:cs="Arial"/>
          <w:bCs/>
          <w:szCs w:val="22"/>
        </w:rPr>
      </w:pPr>
      <w:r w:rsidRPr="00DB4F88">
        <w:rPr>
          <w:rFonts w:ascii="Arial" w:hAnsi="Arial" w:cs="Arial"/>
          <w:bCs/>
          <w:szCs w:val="22"/>
        </w:rPr>
        <w:t>(</w:t>
      </w:r>
      <w:r w:rsidR="0055225D" w:rsidRPr="00DB4F88">
        <w:rPr>
          <w:rFonts w:ascii="Arial" w:hAnsi="Arial" w:cs="Arial"/>
          <w:bCs/>
          <w:szCs w:val="22"/>
        </w:rPr>
        <w:t>5</w:t>
      </w:r>
      <w:r w:rsidRPr="00DB4F88">
        <w:rPr>
          <w:rFonts w:ascii="Arial" w:hAnsi="Arial" w:cs="Arial"/>
          <w:bCs/>
          <w:szCs w:val="22"/>
        </w:rPr>
        <w:t xml:space="preserve">) </w:t>
      </w:r>
      <w:r w:rsidR="00F82F37" w:rsidRPr="00DB4F88">
        <w:rPr>
          <w:rFonts w:ascii="Arial" w:hAnsi="Arial" w:cs="Arial"/>
          <w:bCs/>
          <w:szCs w:val="22"/>
        </w:rPr>
        <w:tab/>
      </w:r>
      <w:r w:rsidRPr="00DB4F88">
        <w:rPr>
          <w:rFonts w:ascii="Arial" w:hAnsi="Arial" w:cs="Arial"/>
          <w:bCs/>
          <w:szCs w:val="22"/>
        </w:rPr>
        <w:t xml:space="preserve">Alle Mitteilungen nach dieser </w:t>
      </w:r>
      <w:r w:rsidR="0034723B" w:rsidRPr="00DB4F88">
        <w:rPr>
          <w:rFonts w:ascii="Arial" w:hAnsi="Arial" w:cs="Arial"/>
          <w:bCs/>
          <w:szCs w:val="22"/>
        </w:rPr>
        <w:t>Sanierungsv</w:t>
      </w:r>
      <w:r w:rsidRPr="00DB4F88">
        <w:rPr>
          <w:rFonts w:ascii="Arial" w:hAnsi="Arial" w:cs="Arial"/>
          <w:bCs/>
          <w:szCs w:val="22"/>
        </w:rPr>
        <w:t xml:space="preserve">ereinbarung müssen, soweit nichts anderes bestimmt ist, brieflich oder per E-Mail erfolgen. Kündigungen dürfen jeweils nur per E-Mail mit Bestätigung durch nachfolgenden Brief </w:t>
      </w:r>
      <w:r w:rsidR="00D5497F" w:rsidRPr="00DB4F88">
        <w:rPr>
          <w:rFonts w:ascii="Arial" w:hAnsi="Arial" w:cs="Arial"/>
          <w:bCs/>
          <w:szCs w:val="22"/>
        </w:rPr>
        <w:t xml:space="preserve">oder unmittelbar brieflich </w:t>
      </w:r>
      <w:r w:rsidRPr="00DB4F88">
        <w:rPr>
          <w:rFonts w:ascii="Arial" w:hAnsi="Arial" w:cs="Arial"/>
          <w:bCs/>
          <w:szCs w:val="22"/>
        </w:rPr>
        <w:t>erfolgen. Das Ausbleiben des Bestätigungsbriefes berührt die Wirksamkeit der jeweiligen Nachricht nicht.</w:t>
      </w:r>
    </w:p>
    <w:p w14:paraId="748CB803" w14:textId="0A820B2B" w:rsidR="003119E8" w:rsidRPr="00DB4F88" w:rsidRDefault="003119E8" w:rsidP="00A71192">
      <w:pPr>
        <w:pStyle w:val="Absatzeingerckt075"/>
        <w:tabs>
          <w:tab w:val="clear" w:pos="8789"/>
        </w:tabs>
        <w:ind w:right="-2"/>
        <w:rPr>
          <w:rFonts w:ascii="Arial" w:hAnsi="Arial" w:cs="Arial"/>
          <w:szCs w:val="22"/>
        </w:rPr>
      </w:pPr>
      <w:r w:rsidRPr="00DB4F88">
        <w:rPr>
          <w:rFonts w:ascii="Arial" w:hAnsi="Arial" w:cs="Arial"/>
          <w:bCs/>
          <w:szCs w:val="22"/>
        </w:rPr>
        <w:t>(</w:t>
      </w:r>
      <w:r w:rsidR="0055225D" w:rsidRPr="00DB4F88">
        <w:rPr>
          <w:rFonts w:ascii="Arial" w:hAnsi="Arial" w:cs="Arial"/>
          <w:bCs/>
          <w:szCs w:val="22"/>
        </w:rPr>
        <w:t>6</w:t>
      </w:r>
      <w:r w:rsidRPr="00DB4F88">
        <w:rPr>
          <w:rFonts w:ascii="Arial" w:hAnsi="Arial" w:cs="Arial"/>
          <w:bCs/>
          <w:szCs w:val="22"/>
        </w:rPr>
        <w:t xml:space="preserve">) </w:t>
      </w:r>
      <w:r w:rsidR="00F82F37" w:rsidRPr="00DB4F88">
        <w:rPr>
          <w:rFonts w:ascii="Arial" w:hAnsi="Arial" w:cs="Arial"/>
          <w:bCs/>
          <w:szCs w:val="22"/>
        </w:rPr>
        <w:tab/>
      </w:r>
      <w:r w:rsidRPr="00DB4F88">
        <w:rPr>
          <w:rFonts w:ascii="Arial" w:hAnsi="Arial" w:cs="Arial"/>
          <w:bCs/>
          <w:szCs w:val="22"/>
        </w:rPr>
        <w:t xml:space="preserve">Soweit nach dieser </w:t>
      </w:r>
      <w:r w:rsidR="00B6374C" w:rsidRPr="00DB4F88">
        <w:rPr>
          <w:rFonts w:ascii="Arial" w:hAnsi="Arial" w:cs="Arial"/>
          <w:bCs/>
          <w:szCs w:val="22"/>
        </w:rPr>
        <w:t>Sanierungsv</w:t>
      </w:r>
      <w:r w:rsidRPr="00DB4F88">
        <w:rPr>
          <w:rFonts w:ascii="Arial" w:hAnsi="Arial" w:cs="Arial"/>
          <w:bCs/>
          <w:szCs w:val="22"/>
        </w:rPr>
        <w:t>ereinbarung Dokumente und Mitteilungen zwischen den Parteien auch per E-Mail ausgetauscht werden können, stimmen die Parteien ausdrücklich zu, dass solche E-Mails auch unverschlüsselt, das heißt ohne den Einsatz von Software zur Verschlüsselung, wie</w:t>
      </w:r>
      <w:r w:rsidRPr="00DB4F88">
        <w:rPr>
          <w:rFonts w:ascii="Arial" w:hAnsi="Arial" w:cs="Arial"/>
          <w:szCs w:val="22"/>
        </w:rPr>
        <w:t xml:space="preserve"> zum Beispiel </w:t>
      </w:r>
      <w:proofErr w:type="spellStart"/>
      <w:r w:rsidRPr="00DB4F88">
        <w:rPr>
          <w:rFonts w:ascii="Arial" w:hAnsi="Arial" w:cs="Arial"/>
          <w:szCs w:val="22"/>
        </w:rPr>
        <w:t>SecureMail</w:t>
      </w:r>
      <w:proofErr w:type="spellEnd"/>
      <w:r w:rsidRPr="00DB4F88">
        <w:rPr>
          <w:rFonts w:ascii="Arial" w:hAnsi="Arial" w:cs="Arial"/>
          <w:szCs w:val="22"/>
        </w:rPr>
        <w:t>, und außerhalb von, zum Beispiel durch SSL, verschlüsselten Datenverbindungen, gesendet und empfangen werden können. Die Banken haften im Zusammenhang mit dem Versand von Mitteilungen per Telefax und E-Mail nur für solche Schäden, die unmittelbare Folge eines grob fahrlässigen oder vorsätzlichen Tuns oder Unterlassens oder der fahrlässigen Verletzung einer wesentlichen Vertragspflicht sind. Dies gilt für den Versand von E-Mails auch dann, wenn dieser unverschlüsselt erfolgte.</w:t>
      </w:r>
    </w:p>
    <w:p w14:paraId="084C5123" w14:textId="77777777" w:rsidR="00EC1FB7" w:rsidRPr="00DB4F88" w:rsidRDefault="00EC1FB7"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6411EE50" w14:textId="07FA7CF3"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 xml:space="preserve">§ </w:t>
      </w:r>
      <w:r w:rsidR="00254B89" w:rsidRPr="00DB4F88">
        <w:rPr>
          <w:rFonts w:ascii="Arial" w:eastAsia="Times New Roman" w:hAnsi="Arial" w:cs="Arial"/>
          <w:b/>
          <w:szCs w:val="22"/>
        </w:rPr>
        <w:t>8</w:t>
      </w:r>
    </w:p>
    <w:p w14:paraId="0663AD55" w14:textId="36245831"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Erfüllungsort, Gerichtsstand und anzuwendendes Recht</w:t>
      </w:r>
    </w:p>
    <w:p w14:paraId="6719838F" w14:textId="46F448D8" w:rsidR="003119E8" w:rsidRPr="00DB4F88" w:rsidRDefault="003119E8" w:rsidP="00A71192">
      <w:pPr>
        <w:pStyle w:val="Absatzeingerckt075"/>
        <w:tabs>
          <w:tab w:val="clear" w:pos="8789"/>
        </w:tabs>
        <w:ind w:right="-2"/>
        <w:rPr>
          <w:rFonts w:ascii="Arial" w:hAnsi="Arial" w:cs="Arial"/>
          <w:szCs w:val="22"/>
        </w:rPr>
      </w:pPr>
      <w:r w:rsidRPr="00DB4F88">
        <w:rPr>
          <w:rFonts w:ascii="Arial" w:hAnsi="Arial" w:cs="Arial"/>
          <w:szCs w:val="22"/>
        </w:rPr>
        <w:t xml:space="preserve">(1) </w:t>
      </w:r>
      <w:r w:rsidR="00F82F37" w:rsidRPr="00DB4F88">
        <w:rPr>
          <w:rFonts w:ascii="Arial" w:hAnsi="Arial" w:cs="Arial"/>
          <w:szCs w:val="22"/>
        </w:rPr>
        <w:tab/>
      </w:r>
      <w:r w:rsidRPr="00DB4F88">
        <w:rPr>
          <w:rFonts w:ascii="Arial" w:hAnsi="Arial" w:cs="Arial"/>
          <w:szCs w:val="22"/>
        </w:rPr>
        <w:t xml:space="preserve">Als Erfüllungsort und Gerichtsstand aller aus dieser </w:t>
      </w:r>
      <w:r w:rsidR="000410D0" w:rsidRPr="00DB4F88">
        <w:rPr>
          <w:rFonts w:ascii="Arial" w:hAnsi="Arial" w:cs="Arial"/>
          <w:szCs w:val="22"/>
        </w:rPr>
        <w:t>Sanierungsv</w:t>
      </w:r>
      <w:r w:rsidRPr="00DB4F88">
        <w:rPr>
          <w:rFonts w:ascii="Arial" w:hAnsi="Arial" w:cs="Arial"/>
          <w:szCs w:val="22"/>
        </w:rPr>
        <w:t>ereinbarung erwachsenden Verpflichtungen ist</w:t>
      </w:r>
      <w:r w:rsidRPr="00DB4F88">
        <w:rPr>
          <w:rFonts w:ascii="Arial" w:hAnsi="Arial" w:cs="Arial"/>
          <w:szCs w:val="22"/>
        </w:rPr>
        <w:fldChar w:fldCharType="begin"/>
      </w:r>
      <w:r w:rsidRPr="00DB4F88">
        <w:rPr>
          <w:rFonts w:ascii="Arial" w:hAnsi="Arial" w:cs="Arial"/>
          <w:szCs w:val="22"/>
        </w:rPr>
        <w:fldChar w:fldCharType="end"/>
      </w:r>
      <w:r w:rsidRPr="00DB4F88">
        <w:rPr>
          <w:rFonts w:ascii="Arial" w:hAnsi="Arial" w:cs="Arial"/>
          <w:szCs w:val="22"/>
        </w:rPr>
        <w:t xml:space="preserve"> [Name Stadt] vereinbart.</w:t>
      </w:r>
    </w:p>
    <w:p w14:paraId="13C7F2F8" w14:textId="0003D152" w:rsidR="003119E8" w:rsidRPr="00DB4F88" w:rsidRDefault="003119E8" w:rsidP="00A71192">
      <w:pPr>
        <w:pStyle w:val="Absatzeingerckt075"/>
        <w:tabs>
          <w:tab w:val="clear" w:pos="8789"/>
        </w:tabs>
        <w:ind w:right="-2"/>
        <w:rPr>
          <w:rFonts w:ascii="Arial" w:hAnsi="Arial" w:cs="Arial"/>
          <w:szCs w:val="22"/>
        </w:rPr>
      </w:pPr>
      <w:r w:rsidRPr="00DB4F88">
        <w:rPr>
          <w:rFonts w:ascii="Arial" w:hAnsi="Arial" w:cs="Arial"/>
          <w:szCs w:val="22"/>
        </w:rPr>
        <w:t xml:space="preserve">(2) </w:t>
      </w:r>
      <w:r w:rsidR="00F82F37" w:rsidRPr="00DB4F88">
        <w:rPr>
          <w:rFonts w:ascii="Arial" w:hAnsi="Arial" w:cs="Arial"/>
          <w:szCs w:val="22"/>
        </w:rPr>
        <w:tab/>
      </w:r>
      <w:r w:rsidRPr="00DB4F88">
        <w:rPr>
          <w:rFonts w:ascii="Arial" w:hAnsi="Arial" w:cs="Arial"/>
          <w:szCs w:val="22"/>
        </w:rPr>
        <w:t xml:space="preserve">Diese </w:t>
      </w:r>
      <w:r w:rsidR="000410D0" w:rsidRPr="00DB4F88">
        <w:rPr>
          <w:rFonts w:ascii="Arial" w:hAnsi="Arial" w:cs="Arial"/>
          <w:szCs w:val="22"/>
        </w:rPr>
        <w:t>Sanierungsv</w:t>
      </w:r>
      <w:r w:rsidRPr="00DB4F88">
        <w:rPr>
          <w:rFonts w:ascii="Arial" w:hAnsi="Arial" w:cs="Arial"/>
          <w:szCs w:val="22"/>
        </w:rPr>
        <w:t>ereinbarung unterliegt dem Recht der Bundesrepublik Deutschland.</w:t>
      </w:r>
    </w:p>
    <w:p w14:paraId="64A55353" w14:textId="77777777" w:rsidR="00EC1FB7" w:rsidRPr="00DB4F88" w:rsidRDefault="00EC1FB7"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1A35D55D" w14:textId="2F981EF7"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w:t>
      </w:r>
      <w:r w:rsidR="004B5130" w:rsidRPr="00DB4F88">
        <w:rPr>
          <w:rFonts w:ascii="Arial" w:eastAsia="Times New Roman" w:hAnsi="Arial" w:cs="Arial"/>
          <w:b/>
          <w:szCs w:val="22"/>
        </w:rPr>
        <w:t xml:space="preserve"> </w:t>
      </w:r>
      <w:r w:rsidR="00254B89" w:rsidRPr="00DB4F88">
        <w:rPr>
          <w:rFonts w:ascii="Arial" w:eastAsia="Times New Roman" w:hAnsi="Arial" w:cs="Arial"/>
          <w:b/>
          <w:szCs w:val="22"/>
        </w:rPr>
        <w:t>9</w:t>
      </w:r>
    </w:p>
    <w:p w14:paraId="1E47168C" w14:textId="231A3418"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 xml:space="preserve">Änderungen und Ergänzungen dieser </w:t>
      </w:r>
      <w:r w:rsidR="000410D0" w:rsidRPr="00DB4F88">
        <w:rPr>
          <w:rFonts w:ascii="Arial" w:eastAsia="Times New Roman" w:hAnsi="Arial" w:cs="Arial"/>
          <w:b/>
          <w:szCs w:val="22"/>
        </w:rPr>
        <w:t>Sanierungs</w:t>
      </w:r>
      <w:r w:rsidRPr="00DB4F88">
        <w:rPr>
          <w:rFonts w:ascii="Arial" w:eastAsia="Times New Roman" w:hAnsi="Arial" w:cs="Arial"/>
          <w:b/>
          <w:szCs w:val="22"/>
        </w:rPr>
        <w:t>vereinbarung</w:t>
      </w:r>
    </w:p>
    <w:p w14:paraId="565BA2B9" w14:textId="4CBE1BF7" w:rsidR="0010116F" w:rsidRPr="00DB4F88" w:rsidRDefault="003119E8" w:rsidP="00583BFB">
      <w:pPr>
        <w:tabs>
          <w:tab w:val="left" w:pos="2410"/>
        </w:tabs>
        <w:overflowPunct w:val="0"/>
        <w:autoSpaceDE w:val="0"/>
        <w:autoSpaceDN w:val="0"/>
        <w:adjustRightInd w:val="0"/>
        <w:ind w:left="0" w:firstLine="0"/>
        <w:textAlignment w:val="baseline"/>
        <w:rPr>
          <w:rFonts w:ascii="Arial" w:eastAsia="Times New Roman" w:hAnsi="Arial" w:cs="Arial"/>
          <w:szCs w:val="22"/>
        </w:rPr>
      </w:pPr>
      <w:r w:rsidRPr="00DB4F88">
        <w:rPr>
          <w:rFonts w:ascii="Arial" w:eastAsia="Times New Roman" w:hAnsi="Arial" w:cs="Arial"/>
          <w:szCs w:val="22"/>
        </w:rPr>
        <w:t xml:space="preserve">Änderungen und Ergänzungen dieser </w:t>
      </w:r>
      <w:r w:rsidR="000410D0" w:rsidRPr="00DB4F88">
        <w:rPr>
          <w:rFonts w:ascii="Arial" w:eastAsia="Times New Roman" w:hAnsi="Arial" w:cs="Arial"/>
          <w:szCs w:val="22"/>
        </w:rPr>
        <w:t>Sanierungs</w:t>
      </w:r>
      <w:r w:rsidRPr="00DB4F88">
        <w:rPr>
          <w:rFonts w:ascii="Arial" w:eastAsia="Times New Roman" w:hAnsi="Arial" w:cs="Arial"/>
          <w:szCs w:val="22"/>
        </w:rPr>
        <w:t>vereinbarung bedürfen zu ihrer Wirksamkeit der Schriftform. Nebenabreden sind nicht getroffen.</w:t>
      </w:r>
    </w:p>
    <w:p w14:paraId="511617F0" w14:textId="77777777" w:rsidR="0010116F" w:rsidRPr="00DB4F88" w:rsidRDefault="0010116F"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763DE033" w14:textId="79E8B568"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 xml:space="preserve">§ </w:t>
      </w:r>
      <w:r w:rsidR="00254B89" w:rsidRPr="00DB4F88">
        <w:rPr>
          <w:rFonts w:ascii="Arial" w:eastAsia="Times New Roman" w:hAnsi="Arial" w:cs="Arial"/>
          <w:b/>
          <w:szCs w:val="22"/>
        </w:rPr>
        <w:t>10</w:t>
      </w:r>
    </w:p>
    <w:p w14:paraId="3ECF087A" w14:textId="77777777" w:rsidR="003119E8" w:rsidRPr="00DB4F88" w:rsidRDefault="003119E8" w:rsidP="00A71192">
      <w:pPr>
        <w:tabs>
          <w:tab w:val="left" w:pos="2410"/>
        </w:tabs>
        <w:overflowPunct w:val="0"/>
        <w:autoSpaceDE w:val="0"/>
        <w:autoSpaceDN w:val="0"/>
        <w:adjustRightInd w:val="0"/>
        <w:ind w:right="-2"/>
        <w:jc w:val="center"/>
        <w:textAlignment w:val="baseline"/>
        <w:rPr>
          <w:rFonts w:ascii="Arial" w:eastAsia="Times New Roman" w:hAnsi="Arial" w:cs="Arial"/>
          <w:b/>
          <w:szCs w:val="22"/>
        </w:rPr>
      </w:pPr>
      <w:r w:rsidRPr="00DB4F88">
        <w:rPr>
          <w:rFonts w:ascii="Arial" w:eastAsia="Times New Roman" w:hAnsi="Arial" w:cs="Arial"/>
          <w:b/>
          <w:szCs w:val="22"/>
        </w:rPr>
        <w:t>Salvatorische Klausel</w:t>
      </w:r>
    </w:p>
    <w:p w14:paraId="3525E11A" w14:textId="7880BBDC" w:rsidR="003119E8" w:rsidRPr="00DB4F88" w:rsidRDefault="003119E8" w:rsidP="00583BFB">
      <w:pPr>
        <w:tabs>
          <w:tab w:val="left" w:pos="2410"/>
        </w:tabs>
        <w:overflowPunct w:val="0"/>
        <w:autoSpaceDE w:val="0"/>
        <w:autoSpaceDN w:val="0"/>
        <w:adjustRightInd w:val="0"/>
        <w:ind w:left="0" w:firstLine="0"/>
        <w:textAlignment w:val="baseline"/>
        <w:rPr>
          <w:rFonts w:ascii="Arial" w:eastAsia="Times New Roman" w:hAnsi="Arial" w:cs="Arial"/>
          <w:szCs w:val="22"/>
        </w:rPr>
      </w:pPr>
      <w:r w:rsidRPr="00DB4F88">
        <w:rPr>
          <w:rFonts w:ascii="Arial" w:eastAsia="Times New Roman" w:hAnsi="Arial" w:cs="Arial"/>
          <w:szCs w:val="22"/>
        </w:rPr>
        <w:t xml:space="preserve">Soweit sich eine oder mehrere der Bestimmungen dieser </w:t>
      </w:r>
      <w:r w:rsidR="003A4FA5" w:rsidRPr="00DB4F88">
        <w:rPr>
          <w:rFonts w:ascii="Arial" w:eastAsia="Times New Roman" w:hAnsi="Arial" w:cs="Arial"/>
          <w:szCs w:val="22"/>
        </w:rPr>
        <w:t>Sanierungs</w:t>
      </w:r>
      <w:r w:rsidRPr="00DB4F88">
        <w:rPr>
          <w:rFonts w:ascii="Arial" w:eastAsia="Times New Roman" w:hAnsi="Arial" w:cs="Arial"/>
          <w:szCs w:val="22"/>
        </w:rPr>
        <w:t xml:space="preserve">vereinbarung als nicht rechtswirksam oder nicht durchführbar erweisen sollten, wird die Wirksamkeit der übrigen Bestimmungen hiervon nicht berührt. </w:t>
      </w:r>
    </w:p>
    <w:p w14:paraId="673092D1" w14:textId="7CA35E94" w:rsidR="003119E8" w:rsidRPr="00DB4F88" w:rsidRDefault="005923FD" w:rsidP="005923FD">
      <w:pPr>
        <w:tabs>
          <w:tab w:val="left" w:pos="2410"/>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ab/>
      </w:r>
    </w:p>
    <w:p w14:paraId="498D1934" w14:textId="4EFB40E8" w:rsidR="00342DCB" w:rsidRPr="00DB4F88" w:rsidRDefault="003119E8" w:rsidP="00A71192">
      <w:pPr>
        <w:tabs>
          <w:tab w:val="left" w:pos="2410"/>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 xml:space="preserve">Diese </w:t>
      </w:r>
      <w:r w:rsidR="004B5130" w:rsidRPr="00DB4F88">
        <w:rPr>
          <w:rFonts w:ascii="Arial" w:eastAsia="Times New Roman" w:hAnsi="Arial" w:cs="Arial"/>
          <w:szCs w:val="22"/>
        </w:rPr>
        <w:t>Sanierungs</w:t>
      </w:r>
      <w:r w:rsidRPr="00DB4F88">
        <w:rPr>
          <w:rFonts w:ascii="Arial" w:eastAsia="Times New Roman" w:hAnsi="Arial" w:cs="Arial"/>
          <w:szCs w:val="22"/>
        </w:rPr>
        <w:t>vereinbarung wird unter dem in der Überschrift aufgeführten Datum zitiert.</w:t>
      </w:r>
    </w:p>
    <w:p w14:paraId="517BF8B9" w14:textId="77777777" w:rsidR="00A71192" w:rsidRPr="00DB4F88" w:rsidRDefault="00A71192"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6F95C2AF" w14:textId="6F844227" w:rsidR="003119E8" w:rsidRPr="00DB4F88" w:rsidRDefault="005923FD" w:rsidP="00A71192">
      <w:pPr>
        <w:tabs>
          <w:tab w:val="left" w:pos="2410"/>
        </w:tabs>
        <w:overflowPunct w:val="0"/>
        <w:autoSpaceDE w:val="0"/>
        <w:autoSpaceDN w:val="0"/>
        <w:adjustRightInd w:val="0"/>
        <w:ind w:right="-2"/>
        <w:textAlignment w:val="baseline"/>
        <w:rPr>
          <w:rFonts w:ascii="Arial" w:eastAsia="Times New Roman" w:hAnsi="Arial" w:cs="Arial"/>
          <w:b/>
          <w:szCs w:val="22"/>
        </w:rPr>
      </w:pPr>
      <w:r w:rsidRPr="00DB4F88">
        <w:rPr>
          <w:rFonts w:ascii="Arial" w:eastAsia="Times New Roman" w:hAnsi="Arial" w:cs="Arial"/>
          <w:b/>
          <w:szCs w:val="22"/>
        </w:rPr>
        <w:t>[Name Bank]</w:t>
      </w:r>
    </w:p>
    <w:p w14:paraId="5F5AB127"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 den .................</w:t>
      </w:r>
    </w:p>
    <w:p w14:paraId="354B0F7E"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p>
    <w:p w14:paraId="3FA1FDD6" w14:textId="2D9F26D3" w:rsidR="0000083E"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ab/>
      </w:r>
      <w:r w:rsidR="00CE5846" w:rsidRPr="00DB4F88">
        <w:rPr>
          <w:rFonts w:ascii="Arial" w:eastAsia="Times New Roman" w:hAnsi="Arial" w:cs="Arial"/>
          <w:szCs w:val="22"/>
        </w:rPr>
        <w:tab/>
      </w:r>
      <w:r w:rsidRPr="00DB4F88">
        <w:rPr>
          <w:rFonts w:ascii="Arial" w:eastAsia="Times New Roman" w:hAnsi="Arial" w:cs="Arial"/>
          <w:szCs w:val="22"/>
        </w:rPr>
        <w:t>..............................................................................</w:t>
      </w:r>
      <w:r w:rsidRPr="00DB4F88">
        <w:rPr>
          <w:rFonts w:ascii="Arial" w:eastAsia="Times New Roman" w:hAnsi="Arial" w:cs="Arial"/>
          <w:szCs w:val="22"/>
        </w:rPr>
        <w:tab/>
      </w:r>
      <w:r w:rsidRPr="00DB4F88">
        <w:rPr>
          <w:rFonts w:ascii="Arial" w:eastAsia="Times New Roman" w:hAnsi="Arial" w:cs="Arial"/>
          <w:szCs w:val="22"/>
        </w:rPr>
        <w:tab/>
      </w:r>
    </w:p>
    <w:p w14:paraId="2936B16C" w14:textId="3FEAB73F"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b/>
          <w:szCs w:val="22"/>
        </w:rPr>
      </w:pPr>
      <w:r w:rsidRPr="00DB4F88">
        <w:rPr>
          <w:rFonts w:ascii="Arial" w:eastAsia="Times New Roman" w:hAnsi="Arial" w:cs="Arial"/>
          <w:b/>
          <w:szCs w:val="22"/>
        </w:rPr>
        <w:t>[Name Bank]</w:t>
      </w:r>
    </w:p>
    <w:p w14:paraId="324151A7"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 den .................</w:t>
      </w:r>
    </w:p>
    <w:p w14:paraId="0EE65035"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p>
    <w:p w14:paraId="7E1B966F" w14:textId="4DA12D1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lastRenderedPageBreak/>
        <w:tab/>
      </w:r>
      <w:r w:rsidR="00CE5846" w:rsidRPr="00DB4F88">
        <w:rPr>
          <w:rFonts w:ascii="Arial" w:eastAsia="Times New Roman" w:hAnsi="Arial" w:cs="Arial"/>
          <w:szCs w:val="22"/>
        </w:rPr>
        <w:tab/>
      </w:r>
      <w:r w:rsidRPr="00DB4F88">
        <w:rPr>
          <w:rFonts w:ascii="Arial" w:eastAsia="Times New Roman" w:hAnsi="Arial" w:cs="Arial"/>
          <w:szCs w:val="22"/>
        </w:rPr>
        <w:t>..............................................................................</w:t>
      </w:r>
      <w:r w:rsidRPr="00DB4F88">
        <w:rPr>
          <w:rFonts w:ascii="Arial" w:eastAsia="Times New Roman" w:hAnsi="Arial" w:cs="Arial"/>
          <w:szCs w:val="22"/>
        </w:rPr>
        <w:tab/>
      </w:r>
      <w:r w:rsidRPr="00DB4F88">
        <w:rPr>
          <w:rFonts w:ascii="Arial" w:eastAsia="Times New Roman" w:hAnsi="Arial" w:cs="Arial"/>
          <w:szCs w:val="22"/>
        </w:rPr>
        <w:tab/>
      </w:r>
    </w:p>
    <w:p w14:paraId="144D50A7" w14:textId="667638FE"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p>
    <w:p w14:paraId="5F585F64" w14:textId="283BA003"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b/>
          <w:szCs w:val="22"/>
        </w:rPr>
      </w:pPr>
      <w:r w:rsidRPr="00DB4F88">
        <w:rPr>
          <w:rFonts w:ascii="Arial" w:eastAsia="Times New Roman" w:hAnsi="Arial" w:cs="Arial"/>
          <w:b/>
          <w:szCs w:val="22"/>
        </w:rPr>
        <w:t>[Name Kreditnehmer]</w:t>
      </w:r>
    </w:p>
    <w:p w14:paraId="5C507929"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 den .................</w:t>
      </w:r>
    </w:p>
    <w:p w14:paraId="16450113"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p>
    <w:p w14:paraId="22F4A271" w14:textId="7C1E5B79"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ab/>
      </w:r>
      <w:r w:rsidR="00CE5846" w:rsidRPr="00DB4F88">
        <w:rPr>
          <w:rFonts w:ascii="Arial" w:eastAsia="Times New Roman" w:hAnsi="Arial" w:cs="Arial"/>
          <w:szCs w:val="22"/>
        </w:rPr>
        <w:tab/>
      </w:r>
      <w:r w:rsidRPr="00DB4F88">
        <w:rPr>
          <w:rFonts w:ascii="Arial" w:eastAsia="Times New Roman" w:hAnsi="Arial" w:cs="Arial"/>
          <w:szCs w:val="22"/>
        </w:rPr>
        <w:t>..............................................................................</w:t>
      </w:r>
      <w:r w:rsidRPr="00DB4F88">
        <w:rPr>
          <w:rFonts w:ascii="Arial" w:eastAsia="Times New Roman" w:hAnsi="Arial" w:cs="Arial"/>
          <w:szCs w:val="22"/>
        </w:rPr>
        <w:tab/>
      </w:r>
      <w:r w:rsidRPr="00DB4F88">
        <w:rPr>
          <w:rFonts w:ascii="Arial" w:eastAsia="Times New Roman" w:hAnsi="Arial" w:cs="Arial"/>
          <w:szCs w:val="22"/>
        </w:rPr>
        <w:tab/>
      </w:r>
    </w:p>
    <w:p w14:paraId="5543EB31" w14:textId="12766224" w:rsidR="003119E8" w:rsidRPr="00DB4F88" w:rsidRDefault="003119E8" w:rsidP="00A71192">
      <w:pPr>
        <w:tabs>
          <w:tab w:val="left" w:pos="2410"/>
        </w:tabs>
        <w:overflowPunct w:val="0"/>
        <w:autoSpaceDE w:val="0"/>
        <w:autoSpaceDN w:val="0"/>
        <w:adjustRightInd w:val="0"/>
        <w:ind w:right="-2"/>
        <w:textAlignment w:val="baseline"/>
        <w:rPr>
          <w:rFonts w:ascii="Arial" w:eastAsia="Times New Roman" w:hAnsi="Arial" w:cs="Arial"/>
          <w:b/>
          <w:szCs w:val="22"/>
        </w:rPr>
      </w:pPr>
      <w:r w:rsidRPr="00DB4F88">
        <w:rPr>
          <w:rFonts w:ascii="Arial" w:eastAsia="Times New Roman" w:hAnsi="Arial" w:cs="Arial"/>
          <w:b/>
          <w:szCs w:val="22"/>
        </w:rPr>
        <w:t>[Name Kreditnehmer]</w:t>
      </w:r>
    </w:p>
    <w:p w14:paraId="29A293B7"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 den .................</w:t>
      </w:r>
    </w:p>
    <w:p w14:paraId="52E42728"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p>
    <w:p w14:paraId="5C80DEB7" w14:textId="33A8265F"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ab/>
      </w:r>
      <w:r w:rsidR="00CE5846" w:rsidRPr="00DB4F88">
        <w:rPr>
          <w:rFonts w:ascii="Arial" w:eastAsia="Times New Roman" w:hAnsi="Arial" w:cs="Arial"/>
          <w:szCs w:val="22"/>
        </w:rPr>
        <w:tab/>
      </w:r>
      <w:r w:rsidRPr="00DB4F88">
        <w:rPr>
          <w:rFonts w:ascii="Arial" w:eastAsia="Times New Roman" w:hAnsi="Arial" w:cs="Arial"/>
          <w:szCs w:val="22"/>
        </w:rPr>
        <w:t>..............................................................................</w:t>
      </w:r>
      <w:r w:rsidRPr="00DB4F88">
        <w:rPr>
          <w:rFonts w:ascii="Arial" w:eastAsia="Times New Roman" w:hAnsi="Arial" w:cs="Arial"/>
          <w:szCs w:val="22"/>
        </w:rPr>
        <w:tab/>
      </w:r>
      <w:r w:rsidRPr="00DB4F88">
        <w:rPr>
          <w:rFonts w:ascii="Arial" w:eastAsia="Times New Roman" w:hAnsi="Arial" w:cs="Arial"/>
          <w:szCs w:val="22"/>
        </w:rPr>
        <w:tab/>
      </w:r>
    </w:p>
    <w:p w14:paraId="253656CD" w14:textId="0F8DFFE6" w:rsidR="003119E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ab/>
      </w:r>
      <w:r w:rsidRPr="00DB4F88">
        <w:rPr>
          <w:rFonts w:ascii="Arial" w:eastAsia="Times New Roman" w:hAnsi="Arial" w:cs="Arial"/>
          <w:szCs w:val="22"/>
        </w:rPr>
        <w:tab/>
      </w:r>
    </w:p>
    <w:p w14:paraId="4ECA16A5" w14:textId="77777777" w:rsidR="00F91102" w:rsidRPr="00DB4F88" w:rsidRDefault="00F91102"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p>
    <w:p w14:paraId="7A247294" w14:textId="466B83C2" w:rsidR="003119E8" w:rsidRPr="00DB4F88" w:rsidRDefault="00CB4A00" w:rsidP="00583BFB">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b/>
          <w:szCs w:val="22"/>
        </w:rPr>
        <w:t>[</w:t>
      </w:r>
      <w:r w:rsidR="003119E8" w:rsidRPr="00DB4F88">
        <w:rPr>
          <w:rFonts w:ascii="Arial" w:eastAsia="Times New Roman" w:hAnsi="Arial" w:cs="Arial"/>
          <w:b/>
          <w:szCs w:val="22"/>
        </w:rPr>
        <w:t>Einwilligungserklärung der Drittsicherungsgeber:</w:t>
      </w:r>
    </w:p>
    <w:p w14:paraId="244B1F85" w14:textId="3D8BB23D" w:rsidR="00B6374C" w:rsidRPr="00DB4F88" w:rsidRDefault="003119E8" w:rsidP="00E44140">
      <w:pPr>
        <w:tabs>
          <w:tab w:val="left" w:pos="2410"/>
        </w:tabs>
        <w:overflowPunct w:val="0"/>
        <w:autoSpaceDE w:val="0"/>
        <w:autoSpaceDN w:val="0"/>
        <w:adjustRightInd w:val="0"/>
        <w:ind w:left="0" w:firstLine="0"/>
        <w:textAlignment w:val="baseline"/>
        <w:rPr>
          <w:rFonts w:ascii="Arial" w:eastAsia="Times New Roman" w:hAnsi="Arial" w:cs="Arial"/>
          <w:szCs w:val="22"/>
        </w:rPr>
      </w:pPr>
      <w:r w:rsidRPr="00DB4F88">
        <w:rPr>
          <w:rFonts w:ascii="Arial" w:eastAsia="Times New Roman" w:hAnsi="Arial" w:cs="Arial"/>
          <w:szCs w:val="22"/>
        </w:rPr>
        <w:t xml:space="preserve">Jeder Drittsicherungsgeber bestätigt hiermit, dass er sämtliche ihn betreffenden Verpflichtungen dieser </w:t>
      </w:r>
      <w:r w:rsidR="000410D0" w:rsidRPr="00DB4F88">
        <w:rPr>
          <w:rFonts w:ascii="Arial" w:eastAsia="Times New Roman" w:hAnsi="Arial" w:cs="Arial"/>
          <w:szCs w:val="22"/>
        </w:rPr>
        <w:t>Sanierungs</w:t>
      </w:r>
      <w:r w:rsidRPr="00DB4F88">
        <w:rPr>
          <w:rFonts w:ascii="Arial" w:eastAsia="Times New Roman" w:hAnsi="Arial" w:cs="Arial"/>
          <w:szCs w:val="22"/>
        </w:rPr>
        <w:t xml:space="preserve">vereinbarung, insbesondere die Regelungen in den § </w:t>
      </w:r>
      <w:r w:rsidR="000410D0" w:rsidRPr="00DB4F88">
        <w:rPr>
          <w:rFonts w:ascii="Arial" w:eastAsia="Times New Roman" w:hAnsi="Arial" w:cs="Arial"/>
          <w:szCs w:val="22"/>
        </w:rPr>
        <w:t>3</w:t>
      </w:r>
      <w:r w:rsidRPr="00DB4F88">
        <w:rPr>
          <w:rFonts w:ascii="Arial" w:eastAsia="Times New Roman" w:hAnsi="Arial" w:cs="Arial"/>
          <w:szCs w:val="22"/>
        </w:rPr>
        <w:t xml:space="preserve"> (Verpflichtungen</w:t>
      </w:r>
      <w:r w:rsidR="006A324B" w:rsidRPr="00DB4F88">
        <w:rPr>
          <w:rFonts w:ascii="Arial" w:eastAsia="Times New Roman" w:hAnsi="Arial" w:cs="Arial"/>
          <w:szCs w:val="22"/>
        </w:rPr>
        <w:t xml:space="preserve"> der</w:t>
      </w:r>
      <w:r w:rsidR="000410D0" w:rsidRPr="00DB4F88">
        <w:rPr>
          <w:rFonts w:ascii="Arial" w:eastAsia="Times New Roman" w:hAnsi="Arial" w:cs="Arial"/>
          <w:szCs w:val="22"/>
        </w:rPr>
        <w:t xml:space="preserve"> Kreditnehmer und Drittsicherungsgeber</w:t>
      </w:r>
      <w:r w:rsidR="00634B20" w:rsidRPr="00DB4F88">
        <w:rPr>
          <w:rFonts w:ascii="Arial" w:eastAsia="Times New Roman" w:hAnsi="Arial" w:cs="Arial"/>
          <w:szCs w:val="22"/>
        </w:rPr>
        <w:t xml:space="preserve"> </w:t>
      </w:r>
      <w:r w:rsidR="00AC4C78" w:rsidRPr="00DB4F88">
        <w:rPr>
          <w:rFonts w:ascii="Arial" w:eastAsia="Times New Roman" w:hAnsi="Arial" w:cs="Arial"/>
          <w:szCs w:val="22"/>
        </w:rPr>
        <w:t>/ Geschäftsgrundlagen</w:t>
      </w:r>
      <w:r w:rsidRPr="00DB4F88">
        <w:rPr>
          <w:rFonts w:ascii="Arial" w:eastAsia="Times New Roman" w:hAnsi="Arial" w:cs="Arial"/>
          <w:szCs w:val="22"/>
        </w:rPr>
        <w:t>),</w:t>
      </w:r>
      <w:r w:rsidR="00B6374C" w:rsidRPr="00DB4F88">
        <w:rPr>
          <w:rFonts w:ascii="Arial" w:eastAsia="Times New Roman" w:hAnsi="Arial" w:cs="Arial"/>
          <w:szCs w:val="22"/>
        </w:rPr>
        <w:t xml:space="preserve"> </w:t>
      </w:r>
      <w:r w:rsidR="001142ED" w:rsidRPr="00DB4F88">
        <w:rPr>
          <w:rFonts w:ascii="Arial" w:eastAsia="Times New Roman" w:hAnsi="Arial" w:cs="Arial"/>
          <w:szCs w:val="22"/>
        </w:rPr>
        <w:t xml:space="preserve">§ 4 </w:t>
      </w:r>
      <w:r w:rsidR="00BC18A2" w:rsidRPr="00DB4F88">
        <w:rPr>
          <w:rFonts w:ascii="Arial" w:eastAsia="Times New Roman" w:hAnsi="Arial" w:cs="Arial"/>
          <w:szCs w:val="22"/>
        </w:rPr>
        <w:t>Abs. 9</w:t>
      </w:r>
      <w:r w:rsidR="00254B89" w:rsidRPr="00DB4F88">
        <w:rPr>
          <w:rFonts w:ascii="Arial" w:eastAsia="Times New Roman" w:hAnsi="Arial" w:cs="Arial"/>
          <w:szCs w:val="22"/>
        </w:rPr>
        <w:t>, § 5 (Bestätigung von Sicherheiten),</w:t>
      </w:r>
      <w:r w:rsidRPr="00DB4F88">
        <w:rPr>
          <w:rFonts w:ascii="Arial" w:eastAsia="Times New Roman" w:hAnsi="Arial" w:cs="Arial"/>
          <w:szCs w:val="22"/>
        </w:rPr>
        <w:t xml:space="preserve"> § </w:t>
      </w:r>
      <w:r w:rsidR="00254B89" w:rsidRPr="00DB4F88">
        <w:rPr>
          <w:rFonts w:ascii="Arial" w:eastAsia="Times New Roman" w:hAnsi="Arial" w:cs="Arial"/>
          <w:szCs w:val="22"/>
        </w:rPr>
        <w:t>6</w:t>
      </w:r>
      <w:r w:rsidRPr="00DB4F88">
        <w:rPr>
          <w:rFonts w:ascii="Arial" w:eastAsia="Times New Roman" w:hAnsi="Arial" w:cs="Arial"/>
          <w:szCs w:val="22"/>
        </w:rPr>
        <w:t xml:space="preserve"> (Befristung und Kündigung) </w:t>
      </w:r>
      <w:r w:rsidR="00254B89" w:rsidRPr="00DB4F88">
        <w:rPr>
          <w:rFonts w:ascii="Arial" w:eastAsia="Times New Roman" w:hAnsi="Arial" w:cs="Arial"/>
          <w:szCs w:val="22"/>
        </w:rPr>
        <w:t>und § 7 (</w:t>
      </w:r>
      <w:r w:rsidR="00D34477" w:rsidRPr="00DB4F88">
        <w:rPr>
          <w:rFonts w:ascii="Arial" w:eastAsia="Times New Roman" w:hAnsi="Arial" w:cs="Arial"/>
          <w:szCs w:val="22"/>
        </w:rPr>
        <w:t xml:space="preserve">Zustandekommen der Sanierungsvereinbarung/Aufschiebende Bedingungen) </w:t>
      </w:r>
      <w:r w:rsidRPr="00DB4F88">
        <w:rPr>
          <w:rFonts w:ascii="Arial" w:eastAsia="Times New Roman" w:hAnsi="Arial" w:cs="Arial"/>
          <w:szCs w:val="22"/>
        </w:rPr>
        <w:t xml:space="preserve">akzeptiert und auch den weiteren Regelungen der </w:t>
      </w:r>
      <w:r w:rsidR="000410D0" w:rsidRPr="00DB4F88">
        <w:rPr>
          <w:rFonts w:ascii="Arial" w:eastAsia="Times New Roman" w:hAnsi="Arial" w:cs="Arial"/>
          <w:szCs w:val="22"/>
        </w:rPr>
        <w:t>Sanierungs</w:t>
      </w:r>
      <w:r w:rsidRPr="00DB4F88">
        <w:rPr>
          <w:rFonts w:ascii="Arial" w:eastAsia="Times New Roman" w:hAnsi="Arial" w:cs="Arial"/>
          <w:szCs w:val="22"/>
        </w:rPr>
        <w:t>vereinbarung zustimmt.</w:t>
      </w:r>
    </w:p>
    <w:p w14:paraId="090ABDE7" w14:textId="77777777" w:rsidR="003119E8" w:rsidRPr="00DB4F88" w:rsidRDefault="003119E8" w:rsidP="00A71192">
      <w:pPr>
        <w:tabs>
          <w:tab w:val="left" w:pos="2410"/>
        </w:tabs>
        <w:overflowPunct w:val="0"/>
        <w:autoSpaceDE w:val="0"/>
        <w:autoSpaceDN w:val="0"/>
        <w:adjustRightInd w:val="0"/>
        <w:ind w:right="-2"/>
        <w:textAlignment w:val="baseline"/>
        <w:rPr>
          <w:rFonts w:ascii="Arial" w:eastAsia="Times New Roman" w:hAnsi="Arial" w:cs="Arial"/>
          <w:szCs w:val="22"/>
        </w:rPr>
      </w:pPr>
    </w:p>
    <w:p w14:paraId="090DC01A" w14:textId="127EBC73" w:rsidR="003119E8" w:rsidRPr="00DB4F88" w:rsidRDefault="003119E8" w:rsidP="00A71192">
      <w:pPr>
        <w:tabs>
          <w:tab w:val="left" w:pos="2410"/>
        </w:tabs>
        <w:overflowPunct w:val="0"/>
        <w:autoSpaceDE w:val="0"/>
        <w:autoSpaceDN w:val="0"/>
        <w:adjustRightInd w:val="0"/>
        <w:ind w:right="-2"/>
        <w:textAlignment w:val="baseline"/>
        <w:rPr>
          <w:rFonts w:ascii="Arial" w:eastAsia="Times New Roman" w:hAnsi="Arial" w:cs="Arial"/>
          <w:b/>
          <w:szCs w:val="22"/>
        </w:rPr>
      </w:pPr>
      <w:r w:rsidRPr="00DB4F88">
        <w:rPr>
          <w:rFonts w:ascii="Arial" w:eastAsia="Times New Roman" w:hAnsi="Arial" w:cs="Arial"/>
          <w:b/>
          <w:szCs w:val="22"/>
        </w:rPr>
        <w:t>[Name Drittsicherungsgeber]</w:t>
      </w:r>
    </w:p>
    <w:p w14:paraId="31D15DC4" w14:textId="09C929CB"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 den .................</w:t>
      </w:r>
    </w:p>
    <w:p w14:paraId="4806FE25" w14:textId="5424C8CD"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ab/>
      </w:r>
      <w:r w:rsidR="00CE5846" w:rsidRPr="00DB4F88">
        <w:rPr>
          <w:rFonts w:ascii="Arial" w:eastAsia="Times New Roman" w:hAnsi="Arial" w:cs="Arial"/>
          <w:szCs w:val="22"/>
        </w:rPr>
        <w:tab/>
      </w:r>
      <w:r w:rsidRPr="00DB4F88">
        <w:rPr>
          <w:rFonts w:ascii="Arial" w:eastAsia="Times New Roman" w:hAnsi="Arial" w:cs="Arial"/>
          <w:szCs w:val="22"/>
        </w:rPr>
        <w:t>..............................................................................</w:t>
      </w:r>
    </w:p>
    <w:p w14:paraId="4F50B864"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b/>
          <w:szCs w:val="22"/>
        </w:rPr>
      </w:pPr>
      <w:r w:rsidRPr="00DB4F88">
        <w:rPr>
          <w:rFonts w:ascii="Arial" w:eastAsia="Times New Roman" w:hAnsi="Arial" w:cs="Arial"/>
          <w:szCs w:val="22"/>
        </w:rPr>
        <w:tab/>
      </w:r>
      <w:r w:rsidRPr="00DB4F88">
        <w:rPr>
          <w:rFonts w:ascii="Arial" w:eastAsia="Times New Roman" w:hAnsi="Arial" w:cs="Arial"/>
          <w:szCs w:val="22"/>
        </w:rPr>
        <w:tab/>
      </w:r>
    </w:p>
    <w:p w14:paraId="3613A77E" w14:textId="23103FAD" w:rsidR="003119E8" w:rsidRPr="00DB4F88" w:rsidRDefault="003119E8" w:rsidP="00A71192">
      <w:pPr>
        <w:tabs>
          <w:tab w:val="left" w:pos="2410"/>
        </w:tabs>
        <w:overflowPunct w:val="0"/>
        <w:autoSpaceDE w:val="0"/>
        <w:autoSpaceDN w:val="0"/>
        <w:adjustRightInd w:val="0"/>
        <w:ind w:right="-2"/>
        <w:textAlignment w:val="baseline"/>
        <w:rPr>
          <w:rFonts w:ascii="Arial" w:eastAsia="Times New Roman" w:hAnsi="Arial" w:cs="Arial"/>
          <w:b/>
          <w:szCs w:val="22"/>
        </w:rPr>
      </w:pPr>
      <w:r w:rsidRPr="00DB4F88">
        <w:rPr>
          <w:rFonts w:ascii="Arial" w:eastAsia="Times New Roman" w:hAnsi="Arial" w:cs="Arial"/>
          <w:b/>
          <w:szCs w:val="22"/>
        </w:rPr>
        <w:t>[Name Drittsicherungsgeber]</w:t>
      </w:r>
    </w:p>
    <w:p w14:paraId="2B0D560E"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r w:rsidRPr="00DB4F88">
        <w:rPr>
          <w:rFonts w:ascii="Arial" w:eastAsia="Times New Roman" w:hAnsi="Arial" w:cs="Arial"/>
          <w:szCs w:val="22"/>
        </w:rPr>
        <w:t>.........................., den .................</w:t>
      </w:r>
    </w:p>
    <w:p w14:paraId="75759D4E" w14:textId="77777777" w:rsidR="003119E8" w:rsidRPr="00DB4F88" w:rsidRDefault="003119E8" w:rsidP="00A71192">
      <w:pPr>
        <w:tabs>
          <w:tab w:val="left" w:pos="2410"/>
          <w:tab w:val="left" w:pos="4253"/>
        </w:tabs>
        <w:overflowPunct w:val="0"/>
        <w:autoSpaceDE w:val="0"/>
        <w:autoSpaceDN w:val="0"/>
        <w:adjustRightInd w:val="0"/>
        <w:ind w:right="-2"/>
        <w:textAlignment w:val="baseline"/>
        <w:rPr>
          <w:rFonts w:ascii="Arial" w:eastAsia="Times New Roman" w:hAnsi="Arial" w:cs="Arial"/>
          <w:szCs w:val="22"/>
        </w:rPr>
      </w:pPr>
    </w:p>
    <w:p w14:paraId="4BD45366" w14:textId="33DED800" w:rsidR="00A22D6F" w:rsidRPr="00DB4F88" w:rsidRDefault="003119E8" w:rsidP="00A71192">
      <w:pPr>
        <w:tabs>
          <w:tab w:val="left" w:pos="2410"/>
          <w:tab w:val="left" w:pos="4253"/>
        </w:tabs>
        <w:overflowPunct w:val="0"/>
        <w:autoSpaceDE w:val="0"/>
        <w:autoSpaceDN w:val="0"/>
        <w:adjustRightInd w:val="0"/>
        <w:ind w:right="-2"/>
        <w:textAlignment w:val="baseline"/>
        <w:rPr>
          <w:rFonts w:ascii="Arial" w:hAnsi="Arial" w:cs="Arial"/>
          <w:szCs w:val="22"/>
        </w:rPr>
      </w:pPr>
      <w:r w:rsidRPr="00DB4F88">
        <w:rPr>
          <w:rFonts w:ascii="Arial" w:eastAsia="Times New Roman" w:hAnsi="Arial" w:cs="Arial"/>
          <w:szCs w:val="22"/>
        </w:rPr>
        <w:tab/>
      </w:r>
      <w:r w:rsidR="00CE5846" w:rsidRPr="00DB4F88">
        <w:rPr>
          <w:rFonts w:ascii="Arial" w:eastAsia="Times New Roman" w:hAnsi="Arial" w:cs="Arial"/>
          <w:szCs w:val="22"/>
        </w:rPr>
        <w:tab/>
      </w:r>
      <w:r w:rsidRPr="00DB4F88">
        <w:rPr>
          <w:rFonts w:ascii="Arial" w:eastAsia="Times New Roman" w:hAnsi="Arial" w:cs="Arial"/>
          <w:szCs w:val="22"/>
        </w:rPr>
        <w:t>..............................................................................</w:t>
      </w:r>
      <w:r w:rsidR="00D24EA5">
        <w:rPr>
          <w:rFonts w:ascii="Arial" w:eastAsia="Times New Roman" w:hAnsi="Arial" w:cs="Arial"/>
          <w:szCs w:val="22"/>
        </w:rPr>
        <w:t>]</w:t>
      </w:r>
    </w:p>
    <w:sectPr w:rsidR="00A22D6F" w:rsidRPr="00DB4F88" w:rsidSect="00A71192">
      <w:footerReference w:type="default" r:id="rId11"/>
      <w:headerReference w:type="first" r:id="rId12"/>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35E76" w14:textId="77777777" w:rsidR="00561AD9" w:rsidRDefault="00561AD9" w:rsidP="003119E8">
      <w:pPr>
        <w:spacing w:line="240" w:lineRule="auto"/>
      </w:pPr>
      <w:r>
        <w:separator/>
      </w:r>
    </w:p>
  </w:endnote>
  <w:endnote w:type="continuationSeparator" w:id="0">
    <w:p w14:paraId="6E1A10B8" w14:textId="77777777" w:rsidR="00561AD9" w:rsidRDefault="00561AD9" w:rsidP="003119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2167" w14:textId="6781C35A" w:rsidR="00933F24" w:rsidRPr="0035529F" w:rsidRDefault="0035529F" w:rsidP="0035529F">
    <w:pPr>
      <w:pStyle w:val="Fuzeile"/>
      <w:jc w:val="right"/>
      <w:rPr>
        <w:sz w:val="18"/>
        <w:szCs w:val="18"/>
      </w:rPr>
    </w:pPr>
    <w:r w:rsidRPr="0035529F">
      <w:rPr>
        <w:sz w:val="18"/>
        <w:szCs w:val="18"/>
      </w:rPr>
      <w:t xml:space="preserve">Seite </w:t>
    </w:r>
    <w:r w:rsidRPr="0035529F">
      <w:rPr>
        <w:sz w:val="18"/>
        <w:szCs w:val="18"/>
      </w:rPr>
      <w:fldChar w:fldCharType="begin"/>
    </w:r>
    <w:r w:rsidRPr="0035529F">
      <w:rPr>
        <w:sz w:val="18"/>
        <w:szCs w:val="18"/>
      </w:rPr>
      <w:instrText xml:space="preserve"> PAGE  \* Arabic  \* MERGEFORMAT </w:instrText>
    </w:r>
    <w:r w:rsidRPr="0035529F">
      <w:rPr>
        <w:sz w:val="18"/>
        <w:szCs w:val="18"/>
      </w:rPr>
      <w:fldChar w:fldCharType="separate"/>
    </w:r>
    <w:r w:rsidRPr="0035529F">
      <w:rPr>
        <w:noProof/>
        <w:sz w:val="18"/>
        <w:szCs w:val="18"/>
      </w:rPr>
      <w:t>2</w:t>
    </w:r>
    <w:r w:rsidRPr="0035529F">
      <w:rPr>
        <w:sz w:val="18"/>
        <w:szCs w:val="18"/>
      </w:rPr>
      <w:fldChar w:fldCharType="end"/>
    </w:r>
    <w:r w:rsidRPr="0035529F">
      <w:rPr>
        <w:sz w:val="18"/>
        <w:szCs w:val="18"/>
      </w:rPr>
      <w:t xml:space="preserve"> von </w:t>
    </w:r>
    <w:r w:rsidRPr="0035529F">
      <w:rPr>
        <w:sz w:val="18"/>
        <w:szCs w:val="18"/>
      </w:rPr>
      <w:fldChar w:fldCharType="begin"/>
    </w:r>
    <w:r w:rsidRPr="0035529F">
      <w:rPr>
        <w:sz w:val="18"/>
        <w:szCs w:val="18"/>
      </w:rPr>
      <w:instrText xml:space="preserve"> NUMPAGES  \* Arabic  \* MERGEFORMAT </w:instrText>
    </w:r>
    <w:r w:rsidRPr="0035529F">
      <w:rPr>
        <w:sz w:val="18"/>
        <w:szCs w:val="18"/>
      </w:rPr>
      <w:fldChar w:fldCharType="separate"/>
    </w:r>
    <w:r w:rsidRPr="0035529F">
      <w:rPr>
        <w:noProof/>
        <w:sz w:val="18"/>
        <w:szCs w:val="18"/>
      </w:rPr>
      <w:t>23</w:t>
    </w:r>
    <w:r w:rsidRPr="0035529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02A8E" w14:textId="77777777" w:rsidR="00561AD9" w:rsidRDefault="00561AD9" w:rsidP="003119E8">
      <w:pPr>
        <w:spacing w:line="240" w:lineRule="auto"/>
      </w:pPr>
      <w:r>
        <w:separator/>
      </w:r>
    </w:p>
  </w:footnote>
  <w:footnote w:type="continuationSeparator" w:id="0">
    <w:p w14:paraId="02D61811" w14:textId="77777777" w:rsidR="00561AD9" w:rsidRDefault="00561AD9" w:rsidP="003119E8">
      <w:pPr>
        <w:spacing w:line="240" w:lineRule="auto"/>
      </w:pPr>
      <w:r>
        <w:continuationSeparator/>
      </w:r>
    </w:p>
  </w:footnote>
  <w:footnote w:id="1">
    <w:p w14:paraId="6ADC304B" w14:textId="25AA73F5" w:rsidR="0069485B" w:rsidRDefault="0069485B">
      <w:pPr>
        <w:pStyle w:val="Funotentext"/>
      </w:pPr>
      <w:r>
        <w:rPr>
          <w:rStyle w:val="Funotenzeichen"/>
        </w:rPr>
        <w:footnoteRef/>
      </w:r>
      <w:r>
        <w:t xml:space="preserve"> </w:t>
      </w:r>
      <w:r>
        <w:tab/>
        <w:t xml:space="preserve">Sofern gewünscht und sinnvoll, können </w:t>
      </w:r>
      <w:r w:rsidR="00AA718A" w:rsidRPr="00583BFB">
        <w:t xml:space="preserve">nach Prüfung im </w:t>
      </w:r>
      <w:r w:rsidR="00FA7B19" w:rsidRPr="00583BFB">
        <w:t>Einzelfall</w:t>
      </w:r>
      <w:r w:rsidR="00FA7B19">
        <w:t xml:space="preserve"> auch Gesellschafter Partei dieser Vereinbarung werden, sofern sie eigene Sanierungsbeiträge erbringen. </w:t>
      </w:r>
    </w:p>
  </w:footnote>
  <w:footnote w:id="2">
    <w:p w14:paraId="3DAE0E5B" w14:textId="77777777" w:rsidR="00933F24" w:rsidRPr="003F3C99" w:rsidRDefault="00933F24" w:rsidP="00144A83">
      <w:pPr>
        <w:pStyle w:val="Funotentext"/>
      </w:pPr>
      <w:r w:rsidRPr="003F3C99">
        <w:rPr>
          <w:rStyle w:val="Funotenzeichen"/>
          <w:sz w:val="16"/>
          <w:szCs w:val="16"/>
        </w:rPr>
        <w:footnoteRef/>
      </w:r>
      <w:r w:rsidRPr="003F3C99">
        <w:t xml:space="preserve"> </w:t>
      </w:r>
      <w:r>
        <w:tab/>
      </w:r>
      <w:r w:rsidRPr="003F3C99">
        <w:t xml:space="preserve">Konzernbezeichnung gemäß </w:t>
      </w:r>
      <w:r w:rsidRPr="00144A83">
        <w:t>Bundesbank</w:t>
      </w:r>
      <w:r w:rsidRPr="003F3C99">
        <w:t>.</w:t>
      </w:r>
    </w:p>
  </w:footnote>
  <w:footnote w:id="3">
    <w:p w14:paraId="6F7707A9" w14:textId="3CDA6122" w:rsidR="00583BFB" w:rsidRDefault="007A45CA" w:rsidP="0014160D">
      <w:pPr>
        <w:pStyle w:val="Absatzeingerckt075"/>
        <w:ind w:left="425" w:hanging="425"/>
        <w:rPr>
          <w:bCs/>
          <w:sz w:val="18"/>
          <w:szCs w:val="18"/>
        </w:rPr>
      </w:pPr>
      <w:r w:rsidRPr="0048417D">
        <w:rPr>
          <w:rStyle w:val="Funotenzeichen"/>
          <w:szCs w:val="18"/>
        </w:rPr>
        <w:footnoteRef/>
      </w:r>
      <w:r w:rsidRPr="00E44140">
        <w:rPr>
          <w:sz w:val="18"/>
          <w:szCs w:val="18"/>
        </w:rPr>
        <w:t xml:space="preserve"> </w:t>
      </w:r>
      <w:r w:rsidR="00583BFB">
        <w:rPr>
          <w:sz w:val="18"/>
          <w:szCs w:val="18"/>
        </w:rPr>
        <w:tab/>
      </w:r>
      <w:r w:rsidRPr="00E44140">
        <w:rPr>
          <w:sz w:val="18"/>
          <w:szCs w:val="18"/>
        </w:rPr>
        <w:t xml:space="preserve">Dieser Sanierungsvereinbarung liegt </w:t>
      </w:r>
      <w:r w:rsidR="007D4EAA" w:rsidRPr="00E44140">
        <w:rPr>
          <w:sz w:val="18"/>
          <w:szCs w:val="18"/>
        </w:rPr>
        <w:t xml:space="preserve">als Grundfall </w:t>
      </w:r>
      <w:r w:rsidRPr="00E44140">
        <w:rPr>
          <w:sz w:val="18"/>
          <w:szCs w:val="18"/>
        </w:rPr>
        <w:t xml:space="preserve">die Konstellation zugrunde, dass zum Zeitpunkt der Unterzeichnung der Sanierungsvereinbarung den Banken der finale Entwurf des Sanierungsgutachtens vorliegt. Die Vorlage des finalen und ausgefertigten Sanierungsgutachtens ohne materielle Abweichungen zum finalen Entwurf ist Wirksamkeitsbedingung gem. § 6 </w:t>
      </w:r>
      <w:r w:rsidR="007D4EAA" w:rsidRPr="00E44140">
        <w:rPr>
          <w:sz w:val="18"/>
          <w:szCs w:val="18"/>
        </w:rPr>
        <w:t>(</w:t>
      </w:r>
      <w:r w:rsidR="007D4EAA" w:rsidRPr="0014160D">
        <w:rPr>
          <w:b/>
          <w:bCs/>
          <w:sz w:val="18"/>
          <w:szCs w:val="18"/>
        </w:rPr>
        <w:t>Var. 1</w:t>
      </w:r>
      <w:r w:rsidR="007D4EAA" w:rsidRPr="00E44140">
        <w:rPr>
          <w:sz w:val="18"/>
          <w:szCs w:val="18"/>
        </w:rPr>
        <w:t>)</w:t>
      </w:r>
      <w:r w:rsidRPr="00E44140">
        <w:rPr>
          <w:sz w:val="18"/>
          <w:szCs w:val="18"/>
        </w:rPr>
        <w:t xml:space="preserve">. </w:t>
      </w:r>
      <w:r w:rsidR="0048417D" w:rsidRPr="00E44140">
        <w:rPr>
          <w:sz w:val="18"/>
          <w:szCs w:val="18"/>
        </w:rPr>
        <w:br/>
      </w:r>
      <w:r w:rsidR="00B86A83" w:rsidRPr="00E44140">
        <w:rPr>
          <w:sz w:val="18"/>
          <w:szCs w:val="18"/>
        </w:rPr>
        <w:t>Soll die Sanierungsvereinbarung vor Vorlage des final</w:t>
      </w:r>
      <w:r w:rsidR="00AD67B8" w:rsidRPr="00E44140">
        <w:rPr>
          <w:sz w:val="18"/>
          <w:szCs w:val="18"/>
        </w:rPr>
        <w:t xml:space="preserve"> erstellten</w:t>
      </w:r>
      <w:r w:rsidR="00B86A83" w:rsidRPr="00E44140">
        <w:rPr>
          <w:sz w:val="18"/>
          <w:szCs w:val="18"/>
        </w:rPr>
        <w:t xml:space="preserve"> Sanierungsgutachtens unterzeichnet und auch bereits wirksam werden, dann sind in § 5 </w:t>
      </w:r>
      <w:r w:rsidR="0048417D" w:rsidRPr="00E44140">
        <w:rPr>
          <w:sz w:val="18"/>
          <w:szCs w:val="18"/>
        </w:rPr>
        <w:t xml:space="preserve">folgende </w:t>
      </w:r>
      <w:r w:rsidR="00043B26">
        <w:rPr>
          <w:sz w:val="18"/>
          <w:szCs w:val="18"/>
        </w:rPr>
        <w:t xml:space="preserve">weitere </w:t>
      </w:r>
      <w:r w:rsidR="00B86A83" w:rsidRPr="00E44140">
        <w:rPr>
          <w:sz w:val="18"/>
          <w:szCs w:val="18"/>
        </w:rPr>
        <w:t>Kündigungsrechte vorzusehen</w:t>
      </w:r>
      <w:r w:rsidR="00043B26">
        <w:rPr>
          <w:sz w:val="18"/>
          <w:szCs w:val="18"/>
        </w:rPr>
        <w:t xml:space="preserve"> sowie in § 6 die entsprechende Wirksamkeitsbedingung zu streichen</w:t>
      </w:r>
      <w:r w:rsidR="00AD67B8" w:rsidRPr="00E44140">
        <w:rPr>
          <w:sz w:val="18"/>
          <w:szCs w:val="18"/>
        </w:rPr>
        <w:t xml:space="preserve"> (</w:t>
      </w:r>
      <w:r w:rsidR="00AD67B8" w:rsidRPr="0014160D">
        <w:rPr>
          <w:b/>
          <w:bCs/>
          <w:sz w:val="18"/>
          <w:szCs w:val="18"/>
        </w:rPr>
        <w:t>Var. 2</w:t>
      </w:r>
      <w:r w:rsidR="00AD67B8" w:rsidRPr="00E44140">
        <w:rPr>
          <w:sz w:val="18"/>
          <w:szCs w:val="18"/>
        </w:rPr>
        <w:t>)</w:t>
      </w:r>
      <w:r w:rsidR="0048417D" w:rsidRPr="00E44140">
        <w:rPr>
          <w:sz w:val="18"/>
          <w:szCs w:val="18"/>
        </w:rPr>
        <w:t>:</w:t>
      </w:r>
      <w:r w:rsidR="0048417D" w:rsidRPr="00E44140">
        <w:rPr>
          <w:sz w:val="18"/>
          <w:szCs w:val="18"/>
        </w:rPr>
        <w:br/>
      </w:r>
      <w:r w:rsidR="00043B26" w:rsidRPr="00E44140">
        <w:rPr>
          <w:bCs/>
          <w:i/>
          <w:iCs/>
          <w:sz w:val="18"/>
          <w:szCs w:val="18"/>
        </w:rPr>
        <w:t xml:space="preserve">„- </w:t>
      </w:r>
      <w:r w:rsidR="0048417D" w:rsidRPr="00E44140">
        <w:rPr>
          <w:bCs/>
          <w:i/>
          <w:iCs/>
          <w:sz w:val="18"/>
          <w:szCs w:val="18"/>
        </w:rPr>
        <w:t>das Sanierungsgutachten mit positiver Aussage zur Sanierungsfähigkeit und positiver Fortführungsprognose wird den Banken nicht bis zum [</w:t>
      </w:r>
      <w:r w:rsidR="00BC18A2">
        <w:rPr>
          <w:bCs/>
          <w:i/>
          <w:iCs/>
          <w:sz w:val="18"/>
          <w:szCs w:val="18"/>
        </w:rPr>
        <w:t>…</w:t>
      </w:r>
      <w:r w:rsidR="0048417D" w:rsidRPr="00E44140">
        <w:rPr>
          <w:bCs/>
          <w:i/>
          <w:iCs/>
          <w:sz w:val="18"/>
          <w:szCs w:val="18"/>
        </w:rPr>
        <w:t>] vorgelegt;</w:t>
      </w:r>
      <w:r w:rsidR="00B609BF">
        <w:rPr>
          <w:bCs/>
          <w:i/>
          <w:iCs/>
          <w:sz w:val="18"/>
          <w:szCs w:val="18"/>
        </w:rPr>
        <w:t xml:space="preserve">“ und </w:t>
      </w:r>
      <w:proofErr w:type="gramStart"/>
      <w:r w:rsidR="00B609BF">
        <w:rPr>
          <w:bCs/>
          <w:i/>
          <w:iCs/>
          <w:sz w:val="18"/>
          <w:szCs w:val="18"/>
        </w:rPr>
        <w:t>„</w:t>
      </w:r>
      <w:r w:rsidR="007252A8" w:rsidRPr="00E44140">
        <w:rPr>
          <w:bCs/>
          <w:i/>
          <w:iCs/>
          <w:sz w:val="18"/>
          <w:szCs w:val="18"/>
        </w:rPr>
        <w:t xml:space="preserve"> -</w:t>
      </w:r>
      <w:proofErr w:type="gramEnd"/>
      <w:r w:rsidR="007252A8" w:rsidRPr="00E44140">
        <w:rPr>
          <w:bCs/>
          <w:i/>
          <w:iCs/>
          <w:sz w:val="18"/>
          <w:szCs w:val="18"/>
        </w:rPr>
        <w:t xml:space="preserve"> </w:t>
      </w:r>
      <w:r w:rsidR="00043B26" w:rsidRPr="00E44140">
        <w:rPr>
          <w:bCs/>
          <w:i/>
          <w:iCs/>
          <w:sz w:val="18"/>
          <w:szCs w:val="18"/>
        </w:rPr>
        <w:t>das Sanierungsgutachten weicht in wesentlichen Punkten negativ von dem den Banken bereits vorliegenden Entwurf des Sanierungsgutachtens vom [</w:t>
      </w:r>
      <w:r w:rsidR="00BC18A2">
        <w:rPr>
          <w:bCs/>
          <w:i/>
          <w:iCs/>
          <w:sz w:val="18"/>
          <w:szCs w:val="18"/>
        </w:rPr>
        <w:t>…</w:t>
      </w:r>
      <w:r w:rsidR="00043B26" w:rsidRPr="00E44140">
        <w:rPr>
          <w:bCs/>
          <w:i/>
          <w:iCs/>
          <w:sz w:val="18"/>
          <w:szCs w:val="18"/>
        </w:rPr>
        <w:t>] ab</w:t>
      </w:r>
      <w:r w:rsidR="00043B26" w:rsidRPr="00043B26">
        <w:rPr>
          <w:bCs/>
          <w:sz w:val="18"/>
          <w:szCs w:val="18"/>
        </w:rPr>
        <w:t xml:space="preserve">;“ </w:t>
      </w:r>
    </w:p>
    <w:p w14:paraId="24F08B39" w14:textId="77777777" w:rsidR="0014160D" w:rsidRDefault="00583BFB" w:rsidP="00583BFB">
      <w:pPr>
        <w:pStyle w:val="Absatzeingerckt075"/>
        <w:ind w:left="425" w:hanging="425"/>
        <w:rPr>
          <w:sz w:val="18"/>
          <w:szCs w:val="18"/>
        </w:rPr>
      </w:pPr>
      <w:r>
        <w:rPr>
          <w:bCs/>
          <w:sz w:val="18"/>
          <w:szCs w:val="18"/>
        </w:rPr>
        <w:tab/>
      </w:r>
      <w:r w:rsidR="00AD67B8" w:rsidRPr="00583BFB">
        <w:rPr>
          <w:sz w:val="18"/>
          <w:szCs w:val="18"/>
        </w:rPr>
        <w:t xml:space="preserve">In einer dritten Gestaltung </w:t>
      </w:r>
      <w:r w:rsidR="00C14F9E" w:rsidRPr="00583BFB">
        <w:rPr>
          <w:sz w:val="18"/>
          <w:szCs w:val="18"/>
        </w:rPr>
        <w:t xml:space="preserve">liegt </w:t>
      </w:r>
      <w:r w:rsidR="00B67EFC" w:rsidRPr="00583BFB">
        <w:rPr>
          <w:sz w:val="18"/>
          <w:szCs w:val="18"/>
        </w:rPr>
        <w:t xml:space="preserve">in dem Zeitpunkt der Unterzeichnung der Sanierungsvereinbarung </w:t>
      </w:r>
      <w:r w:rsidR="00C14F9E" w:rsidRPr="00583BFB">
        <w:rPr>
          <w:sz w:val="18"/>
          <w:szCs w:val="18"/>
        </w:rPr>
        <w:t>das Sanierungsgutachten bereits unterzeichnet bei den Kreditinstituten vor</w:t>
      </w:r>
      <w:r w:rsidR="00423B10" w:rsidRPr="00583BFB">
        <w:rPr>
          <w:sz w:val="18"/>
          <w:szCs w:val="18"/>
        </w:rPr>
        <w:t xml:space="preserve"> </w:t>
      </w:r>
      <w:r w:rsidR="00423B10" w:rsidRPr="0014160D">
        <w:rPr>
          <w:sz w:val="18"/>
          <w:szCs w:val="18"/>
        </w:rPr>
        <w:t>(</w:t>
      </w:r>
      <w:r w:rsidR="00423B10" w:rsidRPr="0014160D">
        <w:rPr>
          <w:b/>
          <w:bCs/>
          <w:sz w:val="18"/>
          <w:szCs w:val="18"/>
        </w:rPr>
        <w:t>Var. 3</w:t>
      </w:r>
      <w:r w:rsidR="00423B10" w:rsidRPr="0014160D">
        <w:rPr>
          <w:sz w:val="18"/>
          <w:szCs w:val="18"/>
        </w:rPr>
        <w:t>).</w:t>
      </w:r>
      <w:r w:rsidR="00423B10" w:rsidRPr="00583BFB">
        <w:rPr>
          <w:sz w:val="18"/>
          <w:szCs w:val="18"/>
        </w:rPr>
        <w:t xml:space="preserve"> </w:t>
      </w:r>
      <w:r w:rsidR="0077547F" w:rsidRPr="00583BFB">
        <w:rPr>
          <w:sz w:val="18"/>
          <w:szCs w:val="18"/>
        </w:rPr>
        <w:t xml:space="preserve">In diesem Fall ist die Wirksamkeitsbedingung </w:t>
      </w:r>
      <w:r w:rsidR="00B609BF">
        <w:rPr>
          <w:sz w:val="18"/>
          <w:szCs w:val="18"/>
        </w:rPr>
        <w:t xml:space="preserve">gem. § 6 </w:t>
      </w:r>
      <w:r w:rsidR="0077547F" w:rsidRPr="00583BFB">
        <w:rPr>
          <w:sz w:val="18"/>
          <w:szCs w:val="18"/>
        </w:rPr>
        <w:t>zu streichen</w:t>
      </w:r>
      <w:r w:rsidR="00B609BF">
        <w:rPr>
          <w:sz w:val="18"/>
          <w:szCs w:val="18"/>
        </w:rPr>
        <w:t>.</w:t>
      </w:r>
      <w:r w:rsidR="0077547F" w:rsidRPr="00583BFB">
        <w:rPr>
          <w:sz w:val="18"/>
          <w:szCs w:val="18"/>
        </w:rPr>
        <w:t xml:space="preserve"> </w:t>
      </w:r>
    </w:p>
    <w:p w14:paraId="13A53439" w14:textId="3B19DA8E" w:rsidR="007A45CA" w:rsidRPr="00583BFB" w:rsidRDefault="0014160D" w:rsidP="00583BFB">
      <w:pPr>
        <w:pStyle w:val="Absatzeingerckt075"/>
        <w:ind w:left="425" w:hanging="425"/>
        <w:rPr>
          <w:bCs/>
          <w:sz w:val="18"/>
          <w:szCs w:val="18"/>
        </w:rPr>
      </w:pPr>
      <w:r>
        <w:rPr>
          <w:sz w:val="18"/>
          <w:szCs w:val="18"/>
        </w:rPr>
        <w:tab/>
      </w:r>
      <w:r w:rsidR="00423B10" w:rsidRPr="00583BFB">
        <w:rPr>
          <w:sz w:val="18"/>
          <w:szCs w:val="18"/>
        </w:rPr>
        <w:t>In Var. 1 kann die Präambel wie oben vorgesehen verwendet werden, in Var. 2 und Var. 3 ist sie entsprechend dem jeweiligen Sachverhalt zu ändern.</w:t>
      </w:r>
    </w:p>
  </w:footnote>
  <w:footnote w:id="4">
    <w:p w14:paraId="7C503218" w14:textId="3E2DBDCE" w:rsidR="00DE4AC3" w:rsidRDefault="00DE4AC3" w:rsidP="00144A83">
      <w:pPr>
        <w:pStyle w:val="Funotentext"/>
      </w:pPr>
      <w:r>
        <w:rPr>
          <w:rStyle w:val="Funotenzeichen"/>
        </w:rPr>
        <w:footnoteRef/>
      </w:r>
      <w:r>
        <w:t xml:space="preserve"> </w:t>
      </w:r>
      <w:r w:rsidR="00AC2766">
        <w:tab/>
      </w:r>
      <w:r w:rsidR="009846CE">
        <w:t xml:space="preserve">Name der </w:t>
      </w:r>
      <w:r w:rsidR="009846CE" w:rsidRPr="00144A83">
        <w:t>Beratungsgesellschaft</w:t>
      </w:r>
      <w:r w:rsidR="009846CE">
        <w:t xml:space="preserve"> </w:t>
      </w:r>
      <w:r w:rsidR="000606D8">
        <w:t>zu ergänzen.</w:t>
      </w:r>
    </w:p>
  </w:footnote>
  <w:footnote w:id="5">
    <w:p w14:paraId="220B5C96" w14:textId="77471142" w:rsidR="009B5AAC" w:rsidRDefault="009B5AAC" w:rsidP="00144A83">
      <w:pPr>
        <w:pStyle w:val="Funotentext"/>
      </w:pPr>
      <w:r>
        <w:rPr>
          <w:rStyle w:val="Funotenzeichen"/>
        </w:rPr>
        <w:footnoteRef/>
      </w:r>
      <w:r>
        <w:t xml:space="preserve"> </w:t>
      </w:r>
      <w:r w:rsidR="00AC2766">
        <w:tab/>
      </w:r>
      <w:r>
        <w:t xml:space="preserve">Für den Fall, dass jeweils bilaterale Stillhaltevereinbarungen </w:t>
      </w:r>
      <w:r w:rsidR="007C4D43">
        <w:t xml:space="preserve">der einzelnen Banken </w:t>
      </w:r>
      <w:r>
        <w:t xml:space="preserve">geschlossen </w:t>
      </w:r>
      <w:r w:rsidR="000606D8">
        <w:t>wurden</w:t>
      </w:r>
      <w:r>
        <w:t>.</w:t>
      </w:r>
    </w:p>
  </w:footnote>
  <w:footnote w:id="6">
    <w:p w14:paraId="016F1F15" w14:textId="289902E1" w:rsidR="00F24234" w:rsidRDefault="00F24234" w:rsidP="00144A83">
      <w:pPr>
        <w:pStyle w:val="Funotentext"/>
      </w:pPr>
      <w:r>
        <w:rPr>
          <w:rStyle w:val="Funotenzeichen"/>
        </w:rPr>
        <w:footnoteRef/>
      </w:r>
      <w:r>
        <w:t xml:space="preserve"> </w:t>
      </w:r>
      <w:r w:rsidR="00AC2766">
        <w:tab/>
      </w:r>
      <w:r>
        <w:t xml:space="preserve">Für den Fall, dass eine </w:t>
      </w:r>
      <w:r w:rsidR="007C4D43">
        <w:t xml:space="preserve">gemeinsame </w:t>
      </w:r>
      <w:r>
        <w:t xml:space="preserve">Stillhaltevereinbarung </w:t>
      </w:r>
      <w:r w:rsidR="007C4D43">
        <w:t xml:space="preserve">aller Banken </w:t>
      </w:r>
      <w:r>
        <w:t>geschlossen wurde.</w:t>
      </w:r>
    </w:p>
  </w:footnote>
  <w:footnote w:id="7">
    <w:p w14:paraId="4B428716" w14:textId="17D40231" w:rsidR="00F607D7" w:rsidRDefault="00F607D7" w:rsidP="00BD0AE1">
      <w:pPr>
        <w:pStyle w:val="Funotentext"/>
      </w:pPr>
      <w:r>
        <w:rPr>
          <w:rStyle w:val="Funotenzeichen"/>
        </w:rPr>
        <w:footnoteRef/>
      </w:r>
      <w:r>
        <w:t xml:space="preserve"> </w:t>
      </w:r>
      <w:r w:rsidR="00BD0AE1">
        <w:tab/>
      </w:r>
      <w:r w:rsidR="00892CDA">
        <w:t>Sofern bei Abschluss der Sanierungsvereinbarung Kündigungsrechte unter den Kreditverträgen bestehen, muss die Präambel den Sachverhalt, auf dem diese Kündigungsgründe beruhen, erkennen lassen</w:t>
      </w:r>
      <w:r w:rsidR="00892CDA" w:rsidRPr="00FA7B19">
        <w:t xml:space="preserve">, da sich die Banken in § 4 </w:t>
      </w:r>
      <w:r w:rsidR="00BC18A2">
        <w:t xml:space="preserve">Abs. </w:t>
      </w:r>
      <w:r w:rsidR="00892CDA" w:rsidRPr="00FA7B19">
        <w:t>1 verpflichten, diese für die Dauer dieser Sanierungsvereinbarung nicht auszuüben.</w:t>
      </w:r>
    </w:p>
  </w:footnote>
  <w:footnote w:id="8">
    <w:p w14:paraId="0C2483B5" w14:textId="60149E56" w:rsidR="00453E05" w:rsidRDefault="00453E05" w:rsidP="00144A83">
      <w:pPr>
        <w:pStyle w:val="Funotentext"/>
      </w:pPr>
      <w:r>
        <w:rPr>
          <w:rStyle w:val="Funotenzeichen"/>
        </w:rPr>
        <w:footnoteRef/>
      </w:r>
      <w:r>
        <w:t xml:space="preserve"> </w:t>
      </w:r>
      <w:r w:rsidR="00AC2766">
        <w:tab/>
      </w:r>
      <w:r>
        <w:t>Regelungen zum Saldenausgleich sind in der Muster-Sanierungsvereinbarung nicht vorgesehen</w:t>
      </w:r>
      <w:r w:rsidR="00856123">
        <w:t>;</w:t>
      </w:r>
      <w:r>
        <w:t xml:space="preserve"> die Thematik </w:t>
      </w:r>
      <w:r w:rsidR="00856123">
        <w:t xml:space="preserve">wird </w:t>
      </w:r>
      <w:r>
        <w:t>beim gleichzeitigen Abschluss eine</w:t>
      </w:r>
      <w:r w:rsidR="0014160D">
        <w:t>r</w:t>
      </w:r>
      <w:r>
        <w:t xml:space="preserve"> </w:t>
      </w:r>
      <w:proofErr w:type="spellStart"/>
      <w:r>
        <w:t>Sicherheiten</w:t>
      </w:r>
      <w:r w:rsidR="0014160D">
        <w:t>treuhandvereinbarung</w:t>
      </w:r>
      <w:proofErr w:type="spellEnd"/>
      <w:r>
        <w:t xml:space="preserve"> regelmäßig in diesem Rahmen behandelt.</w:t>
      </w:r>
    </w:p>
  </w:footnote>
  <w:footnote w:id="9">
    <w:p w14:paraId="701535C0" w14:textId="1F0DB096" w:rsidR="00F35244" w:rsidRDefault="00F35244" w:rsidP="00BD0AE1">
      <w:pPr>
        <w:pStyle w:val="Funotentext"/>
      </w:pPr>
      <w:r>
        <w:rPr>
          <w:rStyle w:val="Funotenzeichen"/>
        </w:rPr>
        <w:footnoteRef/>
      </w:r>
      <w:r>
        <w:t xml:space="preserve"> </w:t>
      </w:r>
      <w:r w:rsidR="00BD0AE1">
        <w:tab/>
      </w:r>
      <w:r>
        <w:t xml:space="preserve">Die nachfolgenden Verpflichtungen sind lediglich beispielhaft und um im Einzelfall ggfls. erforderliche weitere Verpflichtungen zu ergänzen. </w:t>
      </w:r>
    </w:p>
  </w:footnote>
  <w:footnote w:id="10">
    <w:p w14:paraId="701E05E6" w14:textId="670272B8" w:rsidR="00EE08E3" w:rsidRDefault="00EE08E3" w:rsidP="00915A80">
      <w:pPr>
        <w:pStyle w:val="Funotentext"/>
      </w:pPr>
      <w:r>
        <w:rPr>
          <w:rStyle w:val="Funotenzeichen"/>
        </w:rPr>
        <w:footnoteRef/>
      </w:r>
      <w:r>
        <w:t xml:space="preserve"> </w:t>
      </w:r>
      <w:r w:rsidR="00554CBA">
        <w:tab/>
      </w:r>
      <w:r w:rsidR="00A139B6">
        <w:t xml:space="preserve">Zu ergänzen, wenn </w:t>
      </w:r>
      <w:r>
        <w:t>Gesellschafter Liquidität zur Verfügung stell</w:t>
      </w:r>
      <w:r w:rsidR="00F8462A">
        <w:t>t</w:t>
      </w:r>
      <w:r w:rsidR="00A139B6">
        <w:t>.</w:t>
      </w:r>
    </w:p>
  </w:footnote>
  <w:footnote w:id="11">
    <w:p w14:paraId="69910B18" w14:textId="21EAFE7B" w:rsidR="0069485B" w:rsidRDefault="0069485B">
      <w:pPr>
        <w:pStyle w:val="Funotentext"/>
      </w:pPr>
      <w:r>
        <w:rPr>
          <w:rStyle w:val="Funotenzeichen"/>
        </w:rPr>
        <w:footnoteRef/>
      </w:r>
      <w:r>
        <w:t xml:space="preserve"> </w:t>
      </w:r>
      <w:r>
        <w:tab/>
        <w:t>Zu verwenden, sofern bereits eine entsprechende Sicherheiten-Treuhandvereinbarung besteht</w:t>
      </w:r>
      <w:r w:rsidR="003368B2">
        <w:t>, die dann entsprechend angepasst/erweitert wird</w:t>
      </w:r>
      <w:r>
        <w:t>.</w:t>
      </w:r>
    </w:p>
  </w:footnote>
  <w:footnote w:id="12">
    <w:p w14:paraId="6AD633E8" w14:textId="0AA1A9B6" w:rsidR="00A657D4" w:rsidRDefault="00A657D4" w:rsidP="00BD0AE1">
      <w:pPr>
        <w:pStyle w:val="Funotentext"/>
      </w:pPr>
      <w:r>
        <w:rPr>
          <w:rStyle w:val="Funotenzeichen"/>
        </w:rPr>
        <w:footnoteRef/>
      </w:r>
      <w:r>
        <w:t xml:space="preserve"> </w:t>
      </w:r>
      <w:r w:rsidR="00BD0AE1">
        <w:tab/>
      </w:r>
      <w:r>
        <w:t>Sofern im Einzelfall eine Ausweitung der Klausel auf sonstige weitere Gläubiger erforderlich sein sollte, ist die Klausel entsprechend anzupassen.</w:t>
      </w:r>
    </w:p>
  </w:footnote>
  <w:footnote w:id="13">
    <w:p w14:paraId="71C2D6E6" w14:textId="58F397C2" w:rsidR="00A657D4" w:rsidRDefault="00A657D4" w:rsidP="00BD0AE1">
      <w:pPr>
        <w:pStyle w:val="Funotentext"/>
      </w:pPr>
      <w:r>
        <w:rPr>
          <w:rStyle w:val="Funotenzeichen"/>
        </w:rPr>
        <w:footnoteRef/>
      </w:r>
      <w:r>
        <w:t xml:space="preserve"> </w:t>
      </w:r>
      <w:r w:rsidR="00BD0AE1">
        <w:tab/>
      </w:r>
      <w:r>
        <w:t>Die nachfolgenden Informations- und Auskunftspflichten sind lediglich beispielhaft und um im Einzelfall ggfls. erforderliche weitere Pflichten zu ergänzen.</w:t>
      </w:r>
    </w:p>
  </w:footnote>
  <w:footnote w:id="14">
    <w:p w14:paraId="71F6B435" w14:textId="76F85D51" w:rsidR="003F4C8E" w:rsidRDefault="003F4C8E">
      <w:pPr>
        <w:pStyle w:val="Funotentext"/>
      </w:pPr>
      <w:r>
        <w:rPr>
          <w:rStyle w:val="Funotenzeichen"/>
        </w:rPr>
        <w:footnoteRef/>
      </w:r>
      <w:r>
        <w:t xml:space="preserve"> </w:t>
      </w:r>
      <w:r w:rsidR="00BD0AE1">
        <w:tab/>
      </w:r>
      <w:r w:rsidR="00AA718A" w:rsidRPr="00406130">
        <w:t>S</w:t>
      </w:r>
      <w:r w:rsidR="00BC3BC6" w:rsidRPr="00406130">
        <w:t xml:space="preserve">. </w:t>
      </w:r>
      <w:proofErr w:type="spellStart"/>
      <w:r w:rsidR="00BC3BC6" w:rsidRPr="00406130">
        <w:t>Fn</w:t>
      </w:r>
      <w:proofErr w:type="spellEnd"/>
      <w:r w:rsidR="00AA718A" w:rsidRPr="00406130">
        <w:t>.</w:t>
      </w:r>
      <w:r w:rsidR="00BC3BC6" w:rsidRPr="00406130">
        <w:t xml:space="preserve"> </w:t>
      </w:r>
      <w:r w:rsidR="00AA718A" w:rsidRPr="00406130">
        <w:t>7.</w:t>
      </w:r>
    </w:p>
  </w:footnote>
  <w:footnote w:id="15">
    <w:p w14:paraId="2477B786" w14:textId="3B23B6FB" w:rsidR="001A5515" w:rsidRDefault="001A5515" w:rsidP="005D1152">
      <w:pPr>
        <w:pStyle w:val="Funotentext"/>
      </w:pPr>
      <w:r>
        <w:rPr>
          <w:rStyle w:val="Funotenzeichen"/>
        </w:rPr>
        <w:footnoteRef/>
      </w:r>
      <w:r>
        <w:t xml:space="preserve"> </w:t>
      </w:r>
      <w:r w:rsidR="005D1152">
        <w:tab/>
      </w:r>
      <w:r w:rsidRPr="008650BE">
        <w:t>Der vorweggenommene Verzicht auf außerordentliche Kündigungsrechte wegen künftiger Verstöße gegen vereinbarte</w:t>
      </w:r>
      <w:r w:rsidR="00E737BB">
        <w:t xml:space="preserve"> </w:t>
      </w:r>
      <w:r w:rsidRPr="008650BE">
        <w:t>Finanzkennzahlen ist im Einzelfall zu prüfen und kommt nur in Betracht, wenn bereits bei Abschluss der Sanierungsvereinbarung feststeht, dass die in den ursprünglichen Kreditverträgen vereinbarten Finanzkennzahlen während der Laufzeit der Restrukturierung keine Bedeutung mehr haben.</w:t>
      </w:r>
    </w:p>
  </w:footnote>
  <w:footnote w:id="16">
    <w:p w14:paraId="4F2C252A" w14:textId="38B93427" w:rsidR="00906FD6" w:rsidRPr="0021528E" w:rsidRDefault="00906FD6" w:rsidP="00906FD6">
      <w:pPr>
        <w:pStyle w:val="Funotentext"/>
      </w:pPr>
      <w:r w:rsidRPr="003F3C99">
        <w:rPr>
          <w:rStyle w:val="Funotenzeichen"/>
          <w:sz w:val="16"/>
          <w:szCs w:val="16"/>
        </w:rPr>
        <w:footnoteRef/>
      </w:r>
      <w:r w:rsidRPr="003F3C99">
        <w:t xml:space="preserve"> </w:t>
      </w:r>
      <w:r>
        <w:tab/>
      </w:r>
      <w:r w:rsidR="00AC0607">
        <w:t xml:space="preserve">Jeweilige </w:t>
      </w:r>
      <w:r w:rsidRPr="0021528E">
        <w:t xml:space="preserve">Banken </w:t>
      </w:r>
      <w:r w:rsidRPr="00805929">
        <w:t>mit</w:t>
      </w:r>
      <w:r w:rsidRPr="0021528E">
        <w:t xml:space="preserve"> Kreditarten und Beträgen einfügen.</w:t>
      </w:r>
    </w:p>
  </w:footnote>
  <w:footnote w:id="17">
    <w:p w14:paraId="7129927F" w14:textId="7C938847" w:rsidR="00906FD6" w:rsidRPr="0021528E" w:rsidRDefault="00906FD6" w:rsidP="00906FD6">
      <w:pPr>
        <w:pStyle w:val="Funotentext"/>
      </w:pPr>
      <w:r w:rsidRPr="0021528E">
        <w:rPr>
          <w:rStyle w:val="Funotenzeichen"/>
          <w:sz w:val="16"/>
          <w:szCs w:val="16"/>
        </w:rPr>
        <w:footnoteRef/>
      </w:r>
      <w:r w:rsidRPr="0021528E">
        <w:t xml:space="preserve"> </w:t>
      </w:r>
      <w:r>
        <w:tab/>
      </w:r>
      <w:r w:rsidR="00AC0607">
        <w:t xml:space="preserve">Jeweilige </w:t>
      </w:r>
      <w:r w:rsidRPr="0021528E">
        <w:t xml:space="preserve">Banken </w:t>
      </w:r>
      <w:r w:rsidRPr="00805929">
        <w:t>mit</w:t>
      </w:r>
      <w:r w:rsidRPr="0021528E">
        <w:t xml:space="preserve"> Kreditarten und Beträgen einfügen</w:t>
      </w:r>
      <w:r w:rsidRPr="00406130">
        <w:t xml:space="preserve">. </w:t>
      </w:r>
    </w:p>
  </w:footnote>
  <w:footnote w:id="18">
    <w:p w14:paraId="27DAF07D" w14:textId="07F8CD09" w:rsidR="00F35244" w:rsidRDefault="00F35244" w:rsidP="00F35244">
      <w:pPr>
        <w:pStyle w:val="Funotentext"/>
      </w:pPr>
      <w:r w:rsidRPr="00405778">
        <w:rPr>
          <w:rStyle w:val="Funotenzeichen"/>
        </w:rPr>
        <w:footnoteRef/>
      </w:r>
      <w:r w:rsidRPr="00405778">
        <w:t xml:space="preserve"> </w:t>
      </w:r>
      <w:r w:rsidRPr="00405778">
        <w:tab/>
        <w:t xml:space="preserve">Bestätigungen für Sicherheiten sind in allen Konstellationen hereinzunehmen, in denen es bestehende Sicherheiten bzw. bestehende </w:t>
      </w:r>
      <w:proofErr w:type="spellStart"/>
      <w:r w:rsidRPr="00405778">
        <w:t>Sicherheiten</w:t>
      </w:r>
      <w:r w:rsidR="0014160D">
        <w:t>treuhandverträge</w:t>
      </w:r>
      <w:proofErr w:type="spellEnd"/>
      <w:r w:rsidRPr="00405778">
        <w:t xml:space="preserve"> gibt. </w:t>
      </w:r>
      <w:r>
        <w:t xml:space="preserve">Es ist stets im Einzelfall zu prüfen, ob die Regelungen in </w:t>
      </w:r>
      <w:r w:rsidR="000B48CB">
        <w:t>§</w:t>
      </w:r>
      <w:r>
        <w:t xml:space="preserve"> </w:t>
      </w:r>
      <w:r w:rsidR="00883A23">
        <w:t>5</w:t>
      </w:r>
      <w:r>
        <w:t xml:space="preserve"> hierfür ausreichend sind. </w:t>
      </w:r>
    </w:p>
  </w:footnote>
  <w:footnote w:id="19">
    <w:p w14:paraId="19D791BD" w14:textId="6EDE7B67" w:rsidR="00BE3F6E" w:rsidRDefault="00BE3F6E" w:rsidP="00915A80">
      <w:pPr>
        <w:pStyle w:val="Funotentext"/>
      </w:pPr>
      <w:r>
        <w:rPr>
          <w:rStyle w:val="Funotenzeichen"/>
        </w:rPr>
        <w:footnoteRef/>
      </w:r>
      <w:r>
        <w:t xml:space="preserve"> </w:t>
      </w:r>
      <w:r w:rsidR="00915A80">
        <w:tab/>
      </w:r>
      <w:r w:rsidRPr="00915A80">
        <w:t>Dauer</w:t>
      </w:r>
      <w:r>
        <w:t xml:space="preserve"> des Sanierungszeitraums zu beachten.</w:t>
      </w:r>
    </w:p>
  </w:footnote>
  <w:footnote w:id="20">
    <w:p w14:paraId="54ABE18B" w14:textId="5A4E13FF" w:rsidR="0059557E" w:rsidRDefault="0059557E">
      <w:pPr>
        <w:pStyle w:val="Funotentext"/>
      </w:pPr>
      <w:r>
        <w:rPr>
          <w:rStyle w:val="Funotenzeichen"/>
        </w:rPr>
        <w:footnoteRef/>
      </w:r>
      <w:r>
        <w:t xml:space="preserve"> </w:t>
      </w:r>
      <w:r w:rsidR="008A51D6">
        <w:tab/>
        <w:t>Die Verteilung der Kündigungsgründe in die Kategorien Einzel- bzw. Mehrheitskündigungsrecht</w:t>
      </w:r>
      <w:r w:rsidR="003D40B8">
        <w:t xml:space="preserve">e orientiert sich </w:t>
      </w:r>
      <w:r w:rsidR="003221F0">
        <w:t>an den im Markt vorzufindenden Prakt</w:t>
      </w:r>
      <w:r w:rsidR="003221F0" w:rsidRPr="00583BFB">
        <w:t xml:space="preserve">iken. Es ist aber </w:t>
      </w:r>
      <w:r w:rsidR="00B16620" w:rsidRPr="00583BFB">
        <w:t xml:space="preserve">sorgfältig </w:t>
      </w:r>
      <w:r w:rsidR="003221F0" w:rsidRPr="00583BFB">
        <w:t xml:space="preserve">zu prüfen, ob </w:t>
      </w:r>
      <w:r w:rsidR="00A724EA" w:rsidRPr="00583BFB">
        <w:t>das Konzept von Einzel- oder Mehrheitskündigungsgründen bzw.</w:t>
      </w:r>
      <w:r w:rsidR="00A724EA">
        <w:t xml:space="preserve"> </w:t>
      </w:r>
      <w:r w:rsidR="003221F0">
        <w:t>die</w:t>
      </w:r>
      <w:r w:rsidR="008F6333">
        <w:t xml:space="preserve"> Verteilung</w:t>
      </w:r>
      <w:r w:rsidR="003221F0">
        <w:t xml:space="preserve"> für den konkreten Fall pass</w:t>
      </w:r>
      <w:r w:rsidR="008E01C9">
        <w:t>t</w:t>
      </w:r>
      <w:r w:rsidR="003221F0">
        <w:t>.</w:t>
      </w:r>
    </w:p>
  </w:footnote>
  <w:footnote w:id="21">
    <w:p w14:paraId="1DC804A3" w14:textId="15CD18D9" w:rsidR="0022561E" w:rsidRDefault="0022561E">
      <w:pPr>
        <w:pStyle w:val="Funotentext"/>
      </w:pPr>
      <w:r>
        <w:rPr>
          <w:rStyle w:val="Funotenzeichen"/>
        </w:rPr>
        <w:footnoteRef/>
      </w:r>
      <w:r>
        <w:t xml:space="preserve"> </w:t>
      </w:r>
      <w:r w:rsidR="00BD0AE1">
        <w:tab/>
      </w:r>
      <w:r>
        <w:t xml:space="preserve">Die aufschiebenden Bedingungen sind entsprechend dem jeweiligen Einzelfall zu formulieren, z.B. kann die Bestellung neuer Sicherheiten als aufschiebende Bedingung aufgenommen werden. </w:t>
      </w:r>
    </w:p>
  </w:footnote>
  <w:footnote w:id="22">
    <w:p w14:paraId="076321FB" w14:textId="649D8E2F" w:rsidR="00135109" w:rsidRDefault="00135109">
      <w:pPr>
        <w:pStyle w:val="Funotentext"/>
      </w:pPr>
      <w:r>
        <w:rPr>
          <w:rStyle w:val="Funotenzeichen"/>
        </w:rPr>
        <w:footnoteRef/>
      </w:r>
      <w:r>
        <w:t xml:space="preserve"> </w:t>
      </w:r>
      <w:r>
        <w:tab/>
      </w:r>
      <w:r w:rsidR="005F04BC" w:rsidRPr="00E4773A">
        <w:t xml:space="preserve">Siehe </w:t>
      </w:r>
      <w:proofErr w:type="spellStart"/>
      <w:r w:rsidR="005F04BC" w:rsidRPr="00E4773A">
        <w:t>F</w:t>
      </w:r>
      <w:r w:rsidR="00356ABF">
        <w:t>n</w:t>
      </w:r>
      <w:proofErr w:type="spellEnd"/>
      <w:r w:rsidR="00356ABF">
        <w:t>. 3</w:t>
      </w:r>
      <w:r w:rsidR="005F04BC" w:rsidRPr="00E4773A">
        <w:t>: Die</w:t>
      </w:r>
      <w:r w:rsidR="0022561E">
        <w:t>se</w:t>
      </w:r>
      <w:r w:rsidR="005F04BC" w:rsidRPr="00E4773A">
        <w:t xml:space="preserve"> </w:t>
      </w:r>
      <w:r w:rsidR="0022561E">
        <w:t>aufschiebende Bedingung</w:t>
      </w:r>
      <w:r w:rsidR="0022561E" w:rsidRPr="00E4773A">
        <w:t xml:space="preserve"> </w:t>
      </w:r>
      <w:r w:rsidR="00B3330D" w:rsidRPr="00E4773A">
        <w:t xml:space="preserve">ist </w:t>
      </w:r>
      <w:r w:rsidR="004428CA" w:rsidRPr="00E4773A">
        <w:t xml:space="preserve">nur </w:t>
      </w:r>
      <w:r w:rsidR="00B3330D" w:rsidRPr="00E4773A">
        <w:t xml:space="preserve">in </w:t>
      </w:r>
      <w:r w:rsidR="004428CA" w:rsidRPr="00E4773A">
        <w:t xml:space="preserve">der </w:t>
      </w:r>
      <w:r w:rsidR="00E112B2" w:rsidRPr="008D52F0">
        <w:t xml:space="preserve">in </w:t>
      </w:r>
      <w:proofErr w:type="spellStart"/>
      <w:r w:rsidR="00E112B2" w:rsidRPr="008D52F0">
        <w:t>Fn</w:t>
      </w:r>
      <w:proofErr w:type="spellEnd"/>
      <w:r w:rsidR="00E112B2" w:rsidRPr="008D52F0">
        <w:t xml:space="preserve">. </w:t>
      </w:r>
      <w:r w:rsidR="00356ABF">
        <w:t>3</w:t>
      </w:r>
      <w:r w:rsidR="00E112B2" w:rsidRPr="008D52F0">
        <w:t xml:space="preserve"> </w:t>
      </w:r>
      <w:r w:rsidR="004428CA" w:rsidRPr="00E4773A">
        <w:t xml:space="preserve">geschilderten </w:t>
      </w:r>
      <w:r w:rsidR="00B3330D" w:rsidRPr="00E4773A">
        <w:t xml:space="preserve">Var. 1 </w:t>
      </w:r>
      <w:r w:rsidR="004428CA" w:rsidRPr="00E4773A">
        <w:t>aufzunehmen.</w:t>
      </w:r>
      <w:r w:rsidR="00E112B2" w:rsidRPr="00E4773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7DD5" w14:textId="3571F2B8" w:rsidR="006528D6" w:rsidRPr="00DB4F88" w:rsidRDefault="00DB4F88" w:rsidP="005D45D8">
    <w:pPr>
      <w:pStyle w:val="Kopfzeile"/>
      <w:rPr>
        <w:rFonts w:ascii="Arial" w:hAnsi="Arial" w:cs="Arial"/>
        <w:b/>
        <w:bCs/>
        <w:u w:val="single"/>
      </w:rPr>
    </w:pPr>
    <w:r w:rsidRPr="00DB4F88">
      <w:rPr>
        <w:rFonts w:ascii="Arial" w:hAnsi="Arial" w:cs="Arial"/>
        <w:b/>
        <w:bCs/>
        <w:u w:val="single"/>
      </w:rPr>
      <w:t>Muster Sanierungsvereinbarung</w:t>
    </w:r>
  </w:p>
  <w:p w14:paraId="1E60D957" w14:textId="6334E87E" w:rsidR="00DB4F88" w:rsidRPr="00DB4F88" w:rsidRDefault="00DB4F88" w:rsidP="005D45D8">
    <w:pPr>
      <w:pStyle w:val="Kopfzeile"/>
      <w:rPr>
        <w:rFonts w:ascii="Arial" w:hAnsi="Arial" w:cs="Arial"/>
        <w:b/>
        <w:bCs/>
        <w:u w:val="single"/>
      </w:rPr>
    </w:pPr>
    <w:r w:rsidRPr="00DB4F88">
      <w:rPr>
        <w:rFonts w:ascii="Arial" w:hAnsi="Arial" w:cs="Arial"/>
        <w:b/>
        <w:bCs/>
        <w:u w:val="single"/>
      </w:rPr>
      <w:t>Stand: 1.7.2026</w:t>
    </w:r>
  </w:p>
  <w:p w14:paraId="3B35EC47" w14:textId="7FC81943" w:rsidR="00933F24" w:rsidRPr="00D66BFE" w:rsidRDefault="006528D6" w:rsidP="00DB4F88">
    <w:pPr>
      <w:jc w:val="left"/>
      <w:rPr>
        <w:b/>
        <w:bCs/>
        <w:sz w:val="28"/>
        <w:szCs w:val="28"/>
      </w:rPr>
    </w:pP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8EB"/>
    <w:multiLevelType w:val="hybridMultilevel"/>
    <w:tmpl w:val="56AECD3A"/>
    <w:lvl w:ilvl="0" w:tplc="0407001B">
      <w:start w:val="1"/>
      <w:numFmt w:val="lowerRoman"/>
      <w:lvlText w:val="%1."/>
      <w:lvlJc w:val="right"/>
      <w:pPr>
        <w:ind w:left="2136" w:hanging="360"/>
      </w:pPr>
      <w:rPr>
        <w:rFonts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 w15:restartNumberingAfterBreak="0">
    <w:nsid w:val="081A01C8"/>
    <w:multiLevelType w:val="hybridMultilevel"/>
    <w:tmpl w:val="0C3C9668"/>
    <w:lvl w:ilvl="0" w:tplc="17741F52">
      <w:start w:val="1"/>
      <w:numFmt w:val="decimal"/>
      <w:lvlText w:val="(%1)"/>
      <w:lvlJc w:val="left"/>
      <w:pPr>
        <w:ind w:left="466" w:hanging="360"/>
      </w:pPr>
      <w:rPr>
        <w:rFonts w:hint="default"/>
      </w:rPr>
    </w:lvl>
    <w:lvl w:ilvl="1" w:tplc="04070019">
      <w:start w:val="1"/>
      <w:numFmt w:val="lowerLetter"/>
      <w:lvlText w:val="%2."/>
      <w:lvlJc w:val="left"/>
      <w:pPr>
        <w:ind w:left="1186" w:hanging="360"/>
      </w:pPr>
    </w:lvl>
    <w:lvl w:ilvl="2" w:tplc="0407001B">
      <w:start w:val="1"/>
      <w:numFmt w:val="lowerRoman"/>
      <w:lvlText w:val="%3."/>
      <w:lvlJc w:val="right"/>
      <w:pPr>
        <w:ind w:left="1906" w:hanging="180"/>
      </w:pPr>
    </w:lvl>
    <w:lvl w:ilvl="3" w:tplc="0407000F" w:tentative="1">
      <w:start w:val="1"/>
      <w:numFmt w:val="decimal"/>
      <w:lvlText w:val="%4."/>
      <w:lvlJc w:val="left"/>
      <w:pPr>
        <w:ind w:left="2626" w:hanging="360"/>
      </w:pPr>
    </w:lvl>
    <w:lvl w:ilvl="4" w:tplc="04070019" w:tentative="1">
      <w:start w:val="1"/>
      <w:numFmt w:val="lowerLetter"/>
      <w:lvlText w:val="%5."/>
      <w:lvlJc w:val="left"/>
      <w:pPr>
        <w:ind w:left="3346" w:hanging="360"/>
      </w:pPr>
    </w:lvl>
    <w:lvl w:ilvl="5" w:tplc="0407001B" w:tentative="1">
      <w:start w:val="1"/>
      <w:numFmt w:val="lowerRoman"/>
      <w:lvlText w:val="%6."/>
      <w:lvlJc w:val="right"/>
      <w:pPr>
        <w:ind w:left="4066" w:hanging="180"/>
      </w:pPr>
    </w:lvl>
    <w:lvl w:ilvl="6" w:tplc="0407000F" w:tentative="1">
      <w:start w:val="1"/>
      <w:numFmt w:val="decimal"/>
      <w:lvlText w:val="%7."/>
      <w:lvlJc w:val="left"/>
      <w:pPr>
        <w:ind w:left="4786" w:hanging="360"/>
      </w:pPr>
    </w:lvl>
    <w:lvl w:ilvl="7" w:tplc="04070019" w:tentative="1">
      <w:start w:val="1"/>
      <w:numFmt w:val="lowerLetter"/>
      <w:lvlText w:val="%8."/>
      <w:lvlJc w:val="left"/>
      <w:pPr>
        <w:ind w:left="5506" w:hanging="360"/>
      </w:pPr>
    </w:lvl>
    <w:lvl w:ilvl="8" w:tplc="0407001B" w:tentative="1">
      <w:start w:val="1"/>
      <w:numFmt w:val="lowerRoman"/>
      <w:lvlText w:val="%9."/>
      <w:lvlJc w:val="right"/>
      <w:pPr>
        <w:ind w:left="6226" w:hanging="180"/>
      </w:pPr>
    </w:lvl>
  </w:abstractNum>
  <w:abstractNum w:abstractNumId="2" w15:restartNumberingAfterBreak="0">
    <w:nsid w:val="0D1F22CB"/>
    <w:multiLevelType w:val="hybridMultilevel"/>
    <w:tmpl w:val="80E2D7D8"/>
    <w:lvl w:ilvl="0" w:tplc="2EF23FA6">
      <w:start w:val="1"/>
      <w:numFmt w:val="decimal"/>
      <w:lvlText w:val="(%1)"/>
      <w:lvlJc w:val="left"/>
      <w:pPr>
        <w:ind w:left="466" w:hanging="360"/>
      </w:pPr>
      <w:rPr>
        <w:rFonts w:hint="default"/>
      </w:rPr>
    </w:lvl>
    <w:lvl w:ilvl="1" w:tplc="FFFFFFFF" w:tentative="1">
      <w:start w:val="1"/>
      <w:numFmt w:val="lowerLetter"/>
      <w:lvlText w:val="%2."/>
      <w:lvlJc w:val="left"/>
      <w:pPr>
        <w:ind w:left="1186" w:hanging="360"/>
      </w:pPr>
    </w:lvl>
    <w:lvl w:ilvl="2" w:tplc="FFFFFFFF" w:tentative="1">
      <w:start w:val="1"/>
      <w:numFmt w:val="lowerRoman"/>
      <w:lvlText w:val="%3."/>
      <w:lvlJc w:val="right"/>
      <w:pPr>
        <w:ind w:left="1906" w:hanging="180"/>
      </w:pPr>
    </w:lvl>
    <w:lvl w:ilvl="3" w:tplc="FFFFFFFF" w:tentative="1">
      <w:start w:val="1"/>
      <w:numFmt w:val="decimal"/>
      <w:lvlText w:val="%4."/>
      <w:lvlJc w:val="left"/>
      <w:pPr>
        <w:ind w:left="2626" w:hanging="360"/>
      </w:pPr>
    </w:lvl>
    <w:lvl w:ilvl="4" w:tplc="FFFFFFFF" w:tentative="1">
      <w:start w:val="1"/>
      <w:numFmt w:val="lowerLetter"/>
      <w:lvlText w:val="%5."/>
      <w:lvlJc w:val="left"/>
      <w:pPr>
        <w:ind w:left="3346" w:hanging="360"/>
      </w:pPr>
    </w:lvl>
    <w:lvl w:ilvl="5" w:tplc="FFFFFFFF" w:tentative="1">
      <w:start w:val="1"/>
      <w:numFmt w:val="lowerRoman"/>
      <w:lvlText w:val="%6."/>
      <w:lvlJc w:val="right"/>
      <w:pPr>
        <w:ind w:left="4066" w:hanging="180"/>
      </w:pPr>
    </w:lvl>
    <w:lvl w:ilvl="6" w:tplc="FFFFFFFF" w:tentative="1">
      <w:start w:val="1"/>
      <w:numFmt w:val="decimal"/>
      <w:lvlText w:val="%7."/>
      <w:lvlJc w:val="left"/>
      <w:pPr>
        <w:ind w:left="4786" w:hanging="360"/>
      </w:pPr>
    </w:lvl>
    <w:lvl w:ilvl="7" w:tplc="FFFFFFFF" w:tentative="1">
      <w:start w:val="1"/>
      <w:numFmt w:val="lowerLetter"/>
      <w:lvlText w:val="%8."/>
      <w:lvlJc w:val="left"/>
      <w:pPr>
        <w:ind w:left="5506" w:hanging="360"/>
      </w:pPr>
    </w:lvl>
    <w:lvl w:ilvl="8" w:tplc="FFFFFFFF" w:tentative="1">
      <w:start w:val="1"/>
      <w:numFmt w:val="lowerRoman"/>
      <w:lvlText w:val="%9."/>
      <w:lvlJc w:val="right"/>
      <w:pPr>
        <w:ind w:left="6226" w:hanging="180"/>
      </w:pPr>
    </w:lvl>
  </w:abstractNum>
  <w:abstractNum w:abstractNumId="3" w15:restartNumberingAfterBreak="0">
    <w:nsid w:val="0F317CB1"/>
    <w:multiLevelType w:val="hybridMultilevel"/>
    <w:tmpl w:val="E8E2D74A"/>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12F60859"/>
    <w:multiLevelType w:val="hybridMultilevel"/>
    <w:tmpl w:val="F304AB2C"/>
    <w:lvl w:ilvl="0" w:tplc="0407001B">
      <w:start w:val="1"/>
      <w:numFmt w:val="lowerRoman"/>
      <w:lvlText w:val="%1."/>
      <w:lvlJc w:val="right"/>
      <w:pPr>
        <w:ind w:left="2136" w:hanging="360"/>
      </w:pPr>
      <w:rPr>
        <w:rFonts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5" w15:restartNumberingAfterBreak="0">
    <w:nsid w:val="151B6BF9"/>
    <w:multiLevelType w:val="hybridMultilevel"/>
    <w:tmpl w:val="B808AD1C"/>
    <w:lvl w:ilvl="0" w:tplc="0407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1A973A22"/>
    <w:multiLevelType w:val="hybridMultilevel"/>
    <w:tmpl w:val="D30AACDE"/>
    <w:lvl w:ilvl="0" w:tplc="FFFFFFFF">
      <w:start w:val="1"/>
      <w:numFmt w:val="lowerLetter"/>
      <w:lvlText w:val="%1)"/>
      <w:lvlJc w:val="left"/>
      <w:pPr>
        <w:ind w:left="1068" w:hanging="360"/>
      </w:pPr>
    </w:lvl>
    <w:lvl w:ilvl="1" w:tplc="0407001B">
      <w:start w:val="1"/>
      <w:numFmt w:val="lowerRoman"/>
      <w:lvlText w:val="%2."/>
      <w:lvlJc w:val="righ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97" w:hanging="429"/>
      </w:pPr>
      <w:rPr>
        <w:rFonts w:hint="default"/>
      </w:r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1ACA67AC"/>
    <w:multiLevelType w:val="hybridMultilevel"/>
    <w:tmpl w:val="34AAC14E"/>
    <w:lvl w:ilvl="0" w:tplc="0407001B">
      <w:start w:val="1"/>
      <w:numFmt w:val="lowerRoman"/>
      <w:lvlText w:val="%1."/>
      <w:lvlJc w:val="right"/>
      <w:pPr>
        <w:ind w:left="2136" w:hanging="360"/>
      </w:pPr>
      <w:rPr>
        <w:rFonts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8" w15:restartNumberingAfterBreak="0">
    <w:nsid w:val="25266EBF"/>
    <w:multiLevelType w:val="hybridMultilevel"/>
    <w:tmpl w:val="E8E2D74A"/>
    <w:lvl w:ilvl="0" w:tplc="04070017">
      <w:start w:val="1"/>
      <w:numFmt w:val="lowerLetter"/>
      <w:lvlText w:val="%1)"/>
      <w:lvlJc w:val="left"/>
      <w:pPr>
        <w:ind w:left="1068" w:hanging="360"/>
      </w:p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9" w15:restartNumberingAfterBreak="0">
    <w:nsid w:val="29450185"/>
    <w:multiLevelType w:val="hybridMultilevel"/>
    <w:tmpl w:val="E8E2D74A"/>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3C141879"/>
    <w:multiLevelType w:val="hybridMultilevel"/>
    <w:tmpl w:val="D16CA5F2"/>
    <w:lvl w:ilvl="0" w:tplc="FFFFFFFF">
      <w:start w:val="1"/>
      <w:numFmt w:val="lowerLetter"/>
      <w:lvlText w:val="%1)"/>
      <w:lvlJc w:val="left"/>
      <w:pPr>
        <w:ind w:left="1068" w:hanging="360"/>
      </w:pPr>
    </w:lvl>
    <w:lvl w:ilvl="1" w:tplc="DBFCD732">
      <w:start w:val="1"/>
      <w:numFmt w:val="upperRoman"/>
      <w:lvlText w:val="%2."/>
      <w:lvlJc w:val="left"/>
      <w:pPr>
        <w:ind w:left="1788" w:hanging="360"/>
      </w:pPr>
      <w:rPr>
        <w:rFonts w:hint="default"/>
      </w:rPr>
    </w:lvl>
    <w:lvl w:ilvl="2" w:tplc="FFFFFFFF">
      <w:start w:val="1"/>
      <w:numFmt w:val="lowerRoman"/>
      <w:lvlText w:val="%3."/>
      <w:lvlJc w:val="right"/>
      <w:pPr>
        <w:ind w:left="2508" w:hanging="180"/>
      </w:pPr>
    </w:lvl>
    <w:lvl w:ilvl="3" w:tplc="A3C66488">
      <w:start w:val="1"/>
      <w:numFmt w:val="decimal"/>
      <w:lvlText w:val="(%4)"/>
      <w:lvlJc w:val="left"/>
      <w:pPr>
        <w:ind w:left="3297" w:hanging="429"/>
      </w:pPr>
      <w:rPr>
        <w:rFonts w:hint="default"/>
      </w:r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5EC20078"/>
    <w:multiLevelType w:val="hybridMultilevel"/>
    <w:tmpl w:val="445000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A41064A"/>
    <w:multiLevelType w:val="hybridMultilevel"/>
    <w:tmpl w:val="BD1095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F7F3AE5"/>
    <w:multiLevelType w:val="multilevel"/>
    <w:tmpl w:val="77403D1C"/>
    <w:lvl w:ilvl="0">
      <w:numFmt w:val="bullet"/>
      <w:lvlText w:val="-"/>
      <w:lvlJc w:val="left"/>
      <w:pPr>
        <w:ind w:left="720" w:hanging="360"/>
      </w:pPr>
      <w:rPr>
        <w:rFonts w:ascii="Arial" w:eastAsia="Times New Roman" w:hAnsi="Arial" w:cs="Aria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740E0DC6"/>
    <w:multiLevelType w:val="hybridMultilevel"/>
    <w:tmpl w:val="6FBAC716"/>
    <w:lvl w:ilvl="0" w:tplc="FFFFFFFF">
      <w:start w:val="1"/>
      <w:numFmt w:val="lowerLetter"/>
      <w:lvlText w:val="%1)"/>
      <w:lvlJc w:val="left"/>
      <w:pPr>
        <w:ind w:left="1068" w:hanging="360"/>
      </w:pPr>
    </w:lvl>
    <w:lvl w:ilvl="1" w:tplc="94949A62">
      <w:start w:val="1"/>
      <w:numFmt w:val="lowerRoman"/>
      <w:lvlText w:val="%2."/>
      <w:lvlJc w:val="left"/>
      <w:pPr>
        <w:ind w:left="1788" w:hanging="360"/>
      </w:pPr>
      <w:rPr>
        <w:rFonts w:hint="default"/>
      </w:r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76514AFC"/>
    <w:multiLevelType w:val="hybridMultilevel"/>
    <w:tmpl w:val="275E9E76"/>
    <w:lvl w:ilvl="0" w:tplc="FFFFFFFF">
      <w:start w:val="1"/>
      <w:numFmt w:val="decimal"/>
      <w:lvlText w:val="(%1)"/>
      <w:lvlJc w:val="left"/>
      <w:pPr>
        <w:ind w:left="466" w:hanging="360"/>
      </w:pPr>
    </w:lvl>
    <w:lvl w:ilvl="1" w:tplc="FFFFFFFF" w:tentative="1">
      <w:start w:val="1"/>
      <w:numFmt w:val="lowerLetter"/>
      <w:lvlText w:val="%2."/>
      <w:lvlJc w:val="left"/>
      <w:pPr>
        <w:ind w:left="1186" w:hanging="360"/>
      </w:pPr>
    </w:lvl>
    <w:lvl w:ilvl="2" w:tplc="FFFFFFFF" w:tentative="1">
      <w:start w:val="1"/>
      <w:numFmt w:val="lowerRoman"/>
      <w:lvlText w:val="%3."/>
      <w:lvlJc w:val="right"/>
      <w:pPr>
        <w:ind w:left="1906" w:hanging="180"/>
      </w:pPr>
    </w:lvl>
    <w:lvl w:ilvl="3" w:tplc="FFFFFFFF" w:tentative="1">
      <w:start w:val="1"/>
      <w:numFmt w:val="decimal"/>
      <w:lvlText w:val="%4."/>
      <w:lvlJc w:val="left"/>
      <w:pPr>
        <w:ind w:left="2626" w:hanging="360"/>
      </w:pPr>
    </w:lvl>
    <w:lvl w:ilvl="4" w:tplc="FFFFFFFF" w:tentative="1">
      <w:start w:val="1"/>
      <w:numFmt w:val="lowerLetter"/>
      <w:lvlText w:val="%5."/>
      <w:lvlJc w:val="left"/>
      <w:pPr>
        <w:ind w:left="3346" w:hanging="360"/>
      </w:pPr>
    </w:lvl>
    <w:lvl w:ilvl="5" w:tplc="FFFFFFFF" w:tentative="1">
      <w:start w:val="1"/>
      <w:numFmt w:val="lowerRoman"/>
      <w:lvlText w:val="%6."/>
      <w:lvlJc w:val="right"/>
      <w:pPr>
        <w:ind w:left="4066" w:hanging="180"/>
      </w:pPr>
    </w:lvl>
    <w:lvl w:ilvl="6" w:tplc="FFFFFFFF" w:tentative="1">
      <w:start w:val="1"/>
      <w:numFmt w:val="decimal"/>
      <w:lvlText w:val="%7."/>
      <w:lvlJc w:val="left"/>
      <w:pPr>
        <w:ind w:left="4786" w:hanging="360"/>
      </w:pPr>
    </w:lvl>
    <w:lvl w:ilvl="7" w:tplc="FFFFFFFF" w:tentative="1">
      <w:start w:val="1"/>
      <w:numFmt w:val="lowerLetter"/>
      <w:lvlText w:val="%8."/>
      <w:lvlJc w:val="left"/>
      <w:pPr>
        <w:ind w:left="5506" w:hanging="360"/>
      </w:pPr>
    </w:lvl>
    <w:lvl w:ilvl="8" w:tplc="FFFFFFFF" w:tentative="1">
      <w:start w:val="1"/>
      <w:numFmt w:val="lowerRoman"/>
      <w:lvlText w:val="%9."/>
      <w:lvlJc w:val="right"/>
      <w:pPr>
        <w:ind w:left="6226" w:hanging="180"/>
      </w:pPr>
    </w:lvl>
  </w:abstractNum>
  <w:num w:numId="1" w16cid:durableId="1588073032">
    <w:abstractNumId w:val="8"/>
  </w:num>
  <w:num w:numId="2" w16cid:durableId="1555853994">
    <w:abstractNumId w:val="12"/>
  </w:num>
  <w:num w:numId="3" w16cid:durableId="190190506">
    <w:abstractNumId w:val="1"/>
  </w:num>
  <w:num w:numId="4" w16cid:durableId="1660693756">
    <w:abstractNumId w:val="15"/>
  </w:num>
  <w:num w:numId="5" w16cid:durableId="2001692434">
    <w:abstractNumId w:val="5"/>
  </w:num>
  <w:num w:numId="6" w16cid:durableId="378477823">
    <w:abstractNumId w:val="10"/>
  </w:num>
  <w:num w:numId="7" w16cid:durableId="182791946">
    <w:abstractNumId w:val="14"/>
  </w:num>
  <w:num w:numId="8" w16cid:durableId="442770531">
    <w:abstractNumId w:val="11"/>
  </w:num>
  <w:num w:numId="9" w16cid:durableId="239877815">
    <w:abstractNumId w:val="2"/>
  </w:num>
  <w:num w:numId="10" w16cid:durableId="623268900">
    <w:abstractNumId w:val="13"/>
  </w:num>
  <w:num w:numId="11" w16cid:durableId="1630279384">
    <w:abstractNumId w:val="3"/>
  </w:num>
  <w:num w:numId="12" w16cid:durableId="1952979778">
    <w:abstractNumId w:val="4"/>
  </w:num>
  <w:num w:numId="13" w16cid:durableId="165245693">
    <w:abstractNumId w:val="7"/>
  </w:num>
  <w:num w:numId="14" w16cid:durableId="2102212655">
    <w:abstractNumId w:val="0"/>
  </w:num>
  <w:num w:numId="15" w16cid:durableId="1602445107">
    <w:abstractNumId w:val="6"/>
  </w:num>
  <w:num w:numId="16" w16cid:durableId="209034334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D0"/>
    <w:rsid w:val="0000083E"/>
    <w:rsid w:val="0001409B"/>
    <w:rsid w:val="00014CC7"/>
    <w:rsid w:val="00016E58"/>
    <w:rsid w:val="00020FF5"/>
    <w:rsid w:val="00022E37"/>
    <w:rsid w:val="00024312"/>
    <w:rsid w:val="00024C3A"/>
    <w:rsid w:val="00024C3D"/>
    <w:rsid w:val="00030C4A"/>
    <w:rsid w:val="000330C3"/>
    <w:rsid w:val="00034817"/>
    <w:rsid w:val="00036792"/>
    <w:rsid w:val="000410D0"/>
    <w:rsid w:val="000422C5"/>
    <w:rsid w:val="00043B26"/>
    <w:rsid w:val="00050109"/>
    <w:rsid w:val="00051272"/>
    <w:rsid w:val="00052219"/>
    <w:rsid w:val="000606D8"/>
    <w:rsid w:val="000861DE"/>
    <w:rsid w:val="000870FE"/>
    <w:rsid w:val="00096E87"/>
    <w:rsid w:val="000A431B"/>
    <w:rsid w:val="000A7BD9"/>
    <w:rsid w:val="000B0F66"/>
    <w:rsid w:val="000B25E2"/>
    <w:rsid w:val="000B48CB"/>
    <w:rsid w:val="000C20A3"/>
    <w:rsid w:val="000D144B"/>
    <w:rsid w:val="000D2FF7"/>
    <w:rsid w:val="000D30B8"/>
    <w:rsid w:val="000D3B20"/>
    <w:rsid w:val="000D4DD3"/>
    <w:rsid w:val="000D520F"/>
    <w:rsid w:val="000E0787"/>
    <w:rsid w:val="000E1DC3"/>
    <w:rsid w:val="000E347A"/>
    <w:rsid w:val="000F3E41"/>
    <w:rsid w:val="0010091B"/>
    <w:rsid w:val="00100A28"/>
    <w:rsid w:val="0010116F"/>
    <w:rsid w:val="00106743"/>
    <w:rsid w:val="00107F95"/>
    <w:rsid w:val="001142ED"/>
    <w:rsid w:val="00117EF8"/>
    <w:rsid w:val="00122316"/>
    <w:rsid w:val="001234FC"/>
    <w:rsid w:val="001277B2"/>
    <w:rsid w:val="001300BB"/>
    <w:rsid w:val="00130A2C"/>
    <w:rsid w:val="0013418D"/>
    <w:rsid w:val="00135109"/>
    <w:rsid w:val="001374E4"/>
    <w:rsid w:val="001400EC"/>
    <w:rsid w:val="0014160D"/>
    <w:rsid w:val="00141BE5"/>
    <w:rsid w:val="00142262"/>
    <w:rsid w:val="00144A83"/>
    <w:rsid w:val="00147564"/>
    <w:rsid w:val="0015539C"/>
    <w:rsid w:val="00161DBD"/>
    <w:rsid w:val="001642A6"/>
    <w:rsid w:val="00166D3B"/>
    <w:rsid w:val="001700E9"/>
    <w:rsid w:val="00172E26"/>
    <w:rsid w:val="001751A2"/>
    <w:rsid w:val="00175756"/>
    <w:rsid w:val="00175F2F"/>
    <w:rsid w:val="001836C3"/>
    <w:rsid w:val="00183C70"/>
    <w:rsid w:val="00184103"/>
    <w:rsid w:val="00193F2E"/>
    <w:rsid w:val="001961F9"/>
    <w:rsid w:val="001A3F2D"/>
    <w:rsid w:val="001A5515"/>
    <w:rsid w:val="001A5FB4"/>
    <w:rsid w:val="001A67AF"/>
    <w:rsid w:val="001A7162"/>
    <w:rsid w:val="001B375B"/>
    <w:rsid w:val="001C113F"/>
    <w:rsid w:val="001C4BEF"/>
    <w:rsid w:val="001C4F0D"/>
    <w:rsid w:val="001C6AA2"/>
    <w:rsid w:val="001E0BCA"/>
    <w:rsid w:val="001E2E5E"/>
    <w:rsid w:val="001E5690"/>
    <w:rsid w:val="001E5BF1"/>
    <w:rsid w:val="001F4DC1"/>
    <w:rsid w:val="00201188"/>
    <w:rsid w:val="00205B34"/>
    <w:rsid w:val="00206EC6"/>
    <w:rsid w:val="002149A1"/>
    <w:rsid w:val="0021528E"/>
    <w:rsid w:val="00221EC1"/>
    <w:rsid w:val="0022330B"/>
    <w:rsid w:val="002247AB"/>
    <w:rsid w:val="00224D2D"/>
    <w:rsid w:val="0022561E"/>
    <w:rsid w:val="00233F07"/>
    <w:rsid w:val="0023780C"/>
    <w:rsid w:val="00240B14"/>
    <w:rsid w:val="0024765E"/>
    <w:rsid w:val="00250397"/>
    <w:rsid w:val="00251BDA"/>
    <w:rsid w:val="00254B89"/>
    <w:rsid w:val="002601DC"/>
    <w:rsid w:val="002627B0"/>
    <w:rsid w:val="002631EC"/>
    <w:rsid w:val="00265C90"/>
    <w:rsid w:val="0026602B"/>
    <w:rsid w:val="0026688F"/>
    <w:rsid w:val="002677BF"/>
    <w:rsid w:val="002820DF"/>
    <w:rsid w:val="00285D73"/>
    <w:rsid w:val="0028691B"/>
    <w:rsid w:val="00287662"/>
    <w:rsid w:val="00293A90"/>
    <w:rsid w:val="00295CB7"/>
    <w:rsid w:val="002A61FB"/>
    <w:rsid w:val="002B3468"/>
    <w:rsid w:val="002D27FE"/>
    <w:rsid w:val="002D3991"/>
    <w:rsid w:val="002E1BF4"/>
    <w:rsid w:val="002E276D"/>
    <w:rsid w:val="002E2851"/>
    <w:rsid w:val="002E5971"/>
    <w:rsid w:val="002F6D2E"/>
    <w:rsid w:val="003119E8"/>
    <w:rsid w:val="00312ABB"/>
    <w:rsid w:val="003216B7"/>
    <w:rsid w:val="003221F0"/>
    <w:rsid w:val="003223A7"/>
    <w:rsid w:val="00324BE5"/>
    <w:rsid w:val="00327C07"/>
    <w:rsid w:val="003322EC"/>
    <w:rsid w:val="003368B2"/>
    <w:rsid w:val="00342DA9"/>
    <w:rsid w:val="00342DCB"/>
    <w:rsid w:val="00345583"/>
    <w:rsid w:val="0034723B"/>
    <w:rsid w:val="0035529F"/>
    <w:rsid w:val="003558F2"/>
    <w:rsid w:val="00356ABF"/>
    <w:rsid w:val="003572C4"/>
    <w:rsid w:val="0036191E"/>
    <w:rsid w:val="00367B48"/>
    <w:rsid w:val="003766FC"/>
    <w:rsid w:val="00383269"/>
    <w:rsid w:val="00386CED"/>
    <w:rsid w:val="003913B8"/>
    <w:rsid w:val="00392147"/>
    <w:rsid w:val="003957F1"/>
    <w:rsid w:val="0039694C"/>
    <w:rsid w:val="003A314B"/>
    <w:rsid w:val="003A3C5B"/>
    <w:rsid w:val="003A43B1"/>
    <w:rsid w:val="003A4FA5"/>
    <w:rsid w:val="003B288E"/>
    <w:rsid w:val="003C678C"/>
    <w:rsid w:val="003D1A83"/>
    <w:rsid w:val="003D40B8"/>
    <w:rsid w:val="003E1499"/>
    <w:rsid w:val="003E472F"/>
    <w:rsid w:val="003E734E"/>
    <w:rsid w:val="003F4C8E"/>
    <w:rsid w:val="004023F8"/>
    <w:rsid w:val="00403C36"/>
    <w:rsid w:val="00406130"/>
    <w:rsid w:val="004071EC"/>
    <w:rsid w:val="0041479A"/>
    <w:rsid w:val="00416856"/>
    <w:rsid w:val="004201D0"/>
    <w:rsid w:val="00423B10"/>
    <w:rsid w:val="004352C1"/>
    <w:rsid w:val="00435DCA"/>
    <w:rsid w:val="004428CA"/>
    <w:rsid w:val="00445B01"/>
    <w:rsid w:val="00445EE2"/>
    <w:rsid w:val="00453179"/>
    <w:rsid w:val="00453E05"/>
    <w:rsid w:val="004640D5"/>
    <w:rsid w:val="004648F1"/>
    <w:rsid w:val="004677A9"/>
    <w:rsid w:val="004707A8"/>
    <w:rsid w:val="00472BBC"/>
    <w:rsid w:val="004737D0"/>
    <w:rsid w:val="0047402C"/>
    <w:rsid w:val="00481467"/>
    <w:rsid w:val="00483F3B"/>
    <w:rsid w:val="0048417D"/>
    <w:rsid w:val="0048464E"/>
    <w:rsid w:val="00491B4C"/>
    <w:rsid w:val="00494AB4"/>
    <w:rsid w:val="004A09BE"/>
    <w:rsid w:val="004A238A"/>
    <w:rsid w:val="004A256F"/>
    <w:rsid w:val="004A3F8B"/>
    <w:rsid w:val="004A4F92"/>
    <w:rsid w:val="004A5A48"/>
    <w:rsid w:val="004B5130"/>
    <w:rsid w:val="004B7F75"/>
    <w:rsid w:val="004C402F"/>
    <w:rsid w:val="004C5167"/>
    <w:rsid w:val="004D3366"/>
    <w:rsid w:val="004D535E"/>
    <w:rsid w:val="004D5583"/>
    <w:rsid w:val="004D654E"/>
    <w:rsid w:val="004F1192"/>
    <w:rsid w:val="004F764A"/>
    <w:rsid w:val="00503697"/>
    <w:rsid w:val="005059F6"/>
    <w:rsid w:val="00507847"/>
    <w:rsid w:val="00510D8A"/>
    <w:rsid w:val="00511C2E"/>
    <w:rsid w:val="005139C4"/>
    <w:rsid w:val="00517CE2"/>
    <w:rsid w:val="00535C26"/>
    <w:rsid w:val="00536C2A"/>
    <w:rsid w:val="005372F3"/>
    <w:rsid w:val="00541DD6"/>
    <w:rsid w:val="00542548"/>
    <w:rsid w:val="00543539"/>
    <w:rsid w:val="0054494A"/>
    <w:rsid w:val="0054507B"/>
    <w:rsid w:val="00545C9A"/>
    <w:rsid w:val="005500B2"/>
    <w:rsid w:val="00551A94"/>
    <w:rsid w:val="0055225D"/>
    <w:rsid w:val="0055400B"/>
    <w:rsid w:val="00554CBA"/>
    <w:rsid w:val="005569B4"/>
    <w:rsid w:val="00557FE4"/>
    <w:rsid w:val="00561161"/>
    <w:rsid w:val="00561AD9"/>
    <w:rsid w:val="00562D3E"/>
    <w:rsid w:val="005654FE"/>
    <w:rsid w:val="005722F7"/>
    <w:rsid w:val="005729C6"/>
    <w:rsid w:val="0057742C"/>
    <w:rsid w:val="00577AA7"/>
    <w:rsid w:val="00582062"/>
    <w:rsid w:val="00582E6D"/>
    <w:rsid w:val="00582EC5"/>
    <w:rsid w:val="005831AF"/>
    <w:rsid w:val="00583BFB"/>
    <w:rsid w:val="00587441"/>
    <w:rsid w:val="005923FD"/>
    <w:rsid w:val="00593A30"/>
    <w:rsid w:val="0059545D"/>
    <w:rsid w:val="0059557E"/>
    <w:rsid w:val="00595F18"/>
    <w:rsid w:val="005A37EF"/>
    <w:rsid w:val="005B512B"/>
    <w:rsid w:val="005B5E95"/>
    <w:rsid w:val="005C1ED7"/>
    <w:rsid w:val="005C2022"/>
    <w:rsid w:val="005D1152"/>
    <w:rsid w:val="005D1BA2"/>
    <w:rsid w:val="005D45D8"/>
    <w:rsid w:val="005E0D75"/>
    <w:rsid w:val="005E138D"/>
    <w:rsid w:val="005E18D5"/>
    <w:rsid w:val="005E6FD5"/>
    <w:rsid w:val="005F04BC"/>
    <w:rsid w:val="005F3DD6"/>
    <w:rsid w:val="005F6082"/>
    <w:rsid w:val="00602627"/>
    <w:rsid w:val="00612E4C"/>
    <w:rsid w:val="00612FEE"/>
    <w:rsid w:val="0062248D"/>
    <w:rsid w:val="00624B9A"/>
    <w:rsid w:val="00626BFA"/>
    <w:rsid w:val="00630D23"/>
    <w:rsid w:val="0063179A"/>
    <w:rsid w:val="00634B20"/>
    <w:rsid w:val="00637C19"/>
    <w:rsid w:val="006417A6"/>
    <w:rsid w:val="00641E51"/>
    <w:rsid w:val="0065285E"/>
    <w:rsid w:val="00652877"/>
    <w:rsid w:val="006528D6"/>
    <w:rsid w:val="0065629D"/>
    <w:rsid w:val="006612DA"/>
    <w:rsid w:val="006701ED"/>
    <w:rsid w:val="00671AE0"/>
    <w:rsid w:val="00683672"/>
    <w:rsid w:val="00691E26"/>
    <w:rsid w:val="0069485B"/>
    <w:rsid w:val="00695E5F"/>
    <w:rsid w:val="00695EEB"/>
    <w:rsid w:val="006A324B"/>
    <w:rsid w:val="006B524B"/>
    <w:rsid w:val="006B61B8"/>
    <w:rsid w:val="006B677C"/>
    <w:rsid w:val="006C0CE6"/>
    <w:rsid w:val="006C4AE7"/>
    <w:rsid w:val="006C769D"/>
    <w:rsid w:val="006C79A6"/>
    <w:rsid w:val="006D329B"/>
    <w:rsid w:val="006D3E92"/>
    <w:rsid w:val="006D6B90"/>
    <w:rsid w:val="006E091C"/>
    <w:rsid w:val="006E111F"/>
    <w:rsid w:val="006E1962"/>
    <w:rsid w:val="006E29C6"/>
    <w:rsid w:val="006F19B1"/>
    <w:rsid w:val="006F1BF6"/>
    <w:rsid w:val="006F4AFA"/>
    <w:rsid w:val="007015F8"/>
    <w:rsid w:val="007023FB"/>
    <w:rsid w:val="0070273E"/>
    <w:rsid w:val="007116F4"/>
    <w:rsid w:val="00711B55"/>
    <w:rsid w:val="007148BB"/>
    <w:rsid w:val="007176A0"/>
    <w:rsid w:val="00720998"/>
    <w:rsid w:val="00723554"/>
    <w:rsid w:val="007252A8"/>
    <w:rsid w:val="00726C9A"/>
    <w:rsid w:val="007274F4"/>
    <w:rsid w:val="007346A3"/>
    <w:rsid w:val="00737032"/>
    <w:rsid w:val="007451A8"/>
    <w:rsid w:val="00747AA2"/>
    <w:rsid w:val="0076185A"/>
    <w:rsid w:val="0077306D"/>
    <w:rsid w:val="00774F4B"/>
    <w:rsid w:val="00774F6F"/>
    <w:rsid w:val="0077547F"/>
    <w:rsid w:val="007755B6"/>
    <w:rsid w:val="007840CB"/>
    <w:rsid w:val="00791370"/>
    <w:rsid w:val="00794073"/>
    <w:rsid w:val="007963A5"/>
    <w:rsid w:val="00797990"/>
    <w:rsid w:val="007A45CA"/>
    <w:rsid w:val="007B2DBA"/>
    <w:rsid w:val="007C4654"/>
    <w:rsid w:val="007C4D43"/>
    <w:rsid w:val="007C628F"/>
    <w:rsid w:val="007D4EAA"/>
    <w:rsid w:val="007D4F97"/>
    <w:rsid w:val="007E0B10"/>
    <w:rsid w:val="007E1E8D"/>
    <w:rsid w:val="007E32DB"/>
    <w:rsid w:val="007E5E62"/>
    <w:rsid w:val="007E710A"/>
    <w:rsid w:val="007E7D9F"/>
    <w:rsid w:val="007F02E8"/>
    <w:rsid w:val="007F072C"/>
    <w:rsid w:val="007F2799"/>
    <w:rsid w:val="007F62ED"/>
    <w:rsid w:val="008011A8"/>
    <w:rsid w:val="00805929"/>
    <w:rsid w:val="00806A26"/>
    <w:rsid w:val="008079D0"/>
    <w:rsid w:val="00810691"/>
    <w:rsid w:val="0081195E"/>
    <w:rsid w:val="008150D4"/>
    <w:rsid w:val="00817D1F"/>
    <w:rsid w:val="00822383"/>
    <w:rsid w:val="00824F4F"/>
    <w:rsid w:val="0082607C"/>
    <w:rsid w:val="008265E3"/>
    <w:rsid w:val="0084077B"/>
    <w:rsid w:val="00841867"/>
    <w:rsid w:val="00844A6C"/>
    <w:rsid w:val="00850F75"/>
    <w:rsid w:val="00856123"/>
    <w:rsid w:val="0085779D"/>
    <w:rsid w:val="008650BE"/>
    <w:rsid w:val="00871138"/>
    <w:rsid w:val="00871B28"/>
    <w:rsid w:val="00880E40"/>
    <w:rsid w:val="00881AF4"/>
    <w:rsid w:val="00883A23"/>
    <w:rsid w:val="00885285"/>
    <w:rsid w:val="00887643"/>
    <w:rsid w:val="00892CDA"/>
    <w:rsid w:val="008A03D1"/>
    <w:rsid w:val="008A3C1D"/>
    <w:rsid w:val="008A51D6"/>
    <w:rsid w:val="008A606B"/>
    <w:rsid w:val="008A762E"/>
    <w:rsid w:val="008B30E4"/>
    <w:rsid w:val="008B427F"/>
    <w:rsid w:val="008B6A47"/>
    <w:rsid w:val="008B7929"/>
    <w:rsid w:val="008C3904"/>
    <w:rsid w:val="008C3D38"/>
    <w:rsid w:val="008C7B50"/>
    <w:rsid w:val="008D52F0"/>
    <w:rsid w:val="008D5678"/>
    <w:rsid w:val="008E01C9"/>
    <w:rsid w:val="008E0953"/>
    <w:rsid w:val="008E5D09"/>
    <w:rsid w:val="008E6AE2"/>
    <w:rsid w:val="008E798E"/>
    <w:rsid w:val="008F284C"/>
    <w:rsid w:val="008F4C8D"/>
    <w:rsid w:val="008F6333"/>
    <w:rsid w:val="008F7C6D"/>
    <w:rsid w:val="009022DD"/>
    <w:rsid w:val="00906111"/>
    <w:rsid w:val="00906FD6"/>
    <w:rsid w:val="00915A80"/>
    <w:rsid w:val="00926107"/>
    <w:rsid w:val="009265EC"/>
    <w:rsid w:val="00927850"/>
    <w:rsid w:val="00930978"/>
    <w:rsid w:val="00932D91"/>
    <w:rsid w:val="00933F24"/>
    <w:rsid w:val="00953FD2"/>
    <w:rsid w:val="009620AA"/>
    <w:rsid w:val="0096442D"/>
    <w:rsid w:val="0096525E"/>
    <w:rsid w:val="00966934"/>
    <w:rsid w:val="009671C5"/>
    <w:rsid w:val="009818C4"/>
    <w:rsid w:val="009846CE"/>
    <w:rsid w:val="009875A7"/>
    <w:rsid w:val="00990624"/>
    <w:rsid w:val="00991CA2"/>
    <w:rsid w:val="00993590"/>
    <w:rsid w:val="00995DDD"/>
    <w:rsid w:val="0099766C"/>
    <w:rsid w:val="009A0B6A"/>
    <w:rsid w:val="009A2E45"/>
    <w:rsid w:val="009A3CEE"/>
    <w:rsid w:val="009A50F8"/>
    <w:rsid w:val="009A6947"/>
    <w:rsid w:val="009A6B49"/>
    <w:rsid w:val="009B3670"/>
    <w:rsid w:val="009B5AAC"/>
    <w:rsid w:val="009B7ADA"/>
    <w:rsid w:val="009D400E"/>
    <w:rsid w:val="009D43A3"/>
    <w:rsid w:val="009D61F7"/>
    <w:rsid w:val="009D6554"/>
    <w:rsid w:val="009E0329"/>
    <w:rsid w:val="009E0EA9"/>
    <w:rsid w:val="009E1EB1"/>
    <w:rsid w:val="009E542D"/>
    <w:rsid w:val="009F4529"/>
    <w:rsid w:val="009F7905"/>
    <w:rsid w:val="00A01EEF"/>
    <w:rsid w:val="00A02531"/>
    <w:rsid w:val="00A11D9F"/>
    <w:rsid w:val="00A139B6"/>
    <w:rsid w:val="00A1562B"/>
    <w:rsid w:val="00A211D6"/>
    <w:rsid w:val="00A215BC"/>
    <w:rsid w:val="00A22266"/>
    <w:rsid w:val="00A22D6F"/>
    <w:rsid w:val="00A27C07"/>
    <w:rsid w:val="00A301B2"/>
    <w:rsid w:val="00A3478C"/>
    <w:rsid w:val="00A37E38"/>
    <w:rsid w:val="00A40349"/>
    <w:rsid w:val="00A43D06"/>
    <w:rsid w:val="00A445FD"/>
    <w:rsid w:val="00A4533A"/>
    <w:rsid w:val="00A47E85"/>
    <w:rsid w:val="00A64C77"/>
    <w:rsid w:val="00A657D4"/>
    <w:rsid w:val="00A66CEE"/>
    <w:rsid w:val="00A67935"/>
    <w:rsid w:val="00A70A5E"/>
    <w:rsid w:val="00A71192"/>
    <w:rsid w:val="00A724EA"/>
    <w:rsid w:val="00A77C71"/>
    <w:rsid w:val="00A93D70"/>
    <w:rsid w:val="00AA0005"/>
    <w:rsid w:val="00AA0823"/>
    <w:rsid w:val="00AA2A31"/>
    <w:rsid w:val="00AA718A"/>
    <w:rsid w:val="00AB26D0"/>
    <w:rsid w:val="00AC0287"/>
    <w:rsid w:val="00AC0607"/>
    <w:rsid w:val="00AC2766"/>
    <w:rsid w:val="00AC3038"/>
    <w:rsid w:val="00AC3CF7"/>
    <w:rsid w:val="00AC4C78"/>
    <w:rsid w:val="00AD19E8"/>
    <w:rsid w:val="00AD24BB"/>
    <w:rsid w:val="00AD2616"/>
    <w:rsid w:val="00AD3835"/>
    <w:rsid w:val="00AD3A92"/>
    <w:rsid w:val="00AD4CFB"/>
    <w:rsid w:val="00AD67B8"/>
    <w:rsid w:val="00AE0380"/>
    <w:rsid w:val="00AE5843"/>
    <w:rsid w:val="00AF170E"/>
    <w:rsid w:val="00AF2F0F"/>
    <w:rsid w:val="00AF41EE"/>
    <w:rsid w:val="00B130C5"/>
    <w:rsid w:val="00B138B5"/>
    <w:rsid w:val="00B14300"/>
    <w:rsid w:val="00B162F5"/>
    <w:rsid w:val="00B16620"/>
    <w:rsid w:val="00B16A92"/>
    <w:rsid w:val="00B16CF7"/>
    <w:rsid w:val="00B21094"/>
    <w:rsid w:val="00B22831"/>
    <w:rsid w:val="00B30273"/>
    <w:rsid w:val="00B3330D"/>
    <w:rsid w:val="00B44EDF"/>
    <w:rsid w:val="00B46410"/>
    <w:rsid w:val="00B545E9"/>
    <w:rsid w:val="00B609BF"/>
    <w:rsid w:val="00B6262B"/>
    <w:rsid w:val="00B6374C"/>
    <w:rsid w:val="00B64529"/>
    <w:rsid w:val="00B67EFC"/>
    <w:rsid w:val="00B71807"/>
    <w:rsid w:val="00B7532F"/>
    <w:rsid w:val="00B805B8"/>
    <w:rsid w:val="00B81E9C"/>
    <w:rsid w:val="00B823D9"/>
    <w:rsid w:val="00B85861"/>
    <w:rsid w:val="00B865D7"/>
    <w:rsid w:val="00B86A83"/>
    <w:rsid w:val="00B93A44"/>
    <w:rsid w:val="00B954AE"/>
    <w:rsid w:val="00B96AAF"/>
    <w:rsid w:val="00BA2FC8"/>
    <w:rsid w:val="00BA6DC8"/>
    <w:rsid w:val="00BA74C7"/>
    <w:rsid w:val="00BA788F"/>
    <w:rsid w:val="00BB0442"/>
    <w:rsid w:val="00BB20DB"/>
    <w:rsid w:val="00BC18A2"/>
    <w:rsid w:val="00BC3BC6"/>
    <w:rsid w:val="00BD0AE1"/>
    <w:rsid w:val="00BD55F7"/>
    <w:rsid w:val="00BE3F6E"/>
    <w:rsid w:val="00BE449E"/>
    <w:rsid w:val="00BE5917"/>
    <w:rsid w:val="00BF3A0F"/>
    <w:rsid w:val="00BF5E83"/>
    <w:rsid w:val="00BF79E8"/>
    <w:rsid w:val="00C0166A"/>
    <w:rsid w:val="00C04C9B"/>
    <w:rsid w:val="00C05384"/>
    <w:rsid w:val="00C07E36"/>
    <w:rsid w:val="00C14F9E"/>
    <w:rsid w:val="00C15878"/>
    <w:rsid w:val="00C174E7"/>
    <w:rsid w:val="00C236A4"/>
    <w:rsid w:val="00C324CD"/>
    <w:rsid w:val="00C3366E"/>
    <w:rsid w:val="00C4292A"/>
    <w:rsid w:val="00C510D8"/>
    <w:rsid w:val="00C62807"/>
    <w:rsid w:val="00C64798"/>
    <w:rsid w:val="00C66A5A"/>
    <w:rsid w:val="00C74628"/>
    <w:rsid w:val="00C74CAF"/>
    <w:rsid w:val="00C7518D"/>
    <w:rsid w:val="00C8129C"/>
    <w:rsid w:val="00C8463B"/>
    <w:rsid w:val="00C87B4C"/>
    <w:rsid w:val="00CA0113"/>
    <w:rsid w:val="00CA1173"/>
    <w:rsid w:val="00CA1C26"/>
    <w:rsid w:val="00CA2214"/>
    <w:rsid w:val="00CA6583"/>
    <w:rsid w:val="00CA74E6"/>
    <w:rsid w:val="00CA793C"/>
    <w:rsid w:val="00CA7E7D"/>
    <w:rsid w:val="00CB297A"/>
    <w:rsid w:val="00CB4A00"/>
    <w:rsid w:val="00CC2161"/>
    <w:rsid w:val="00CC351E"/>
    <w:rsid w:val="00CC7490"/>
    <w:rsid w:val="00CD4AAA"/>
    <w:rsid w:val="00CD5C50"/>
    <w:rsid w:val="00CE21F4"/>
    <w:rsid w:val="00CE5846"/>
    <w:rsid w:val="00CE6E32"/>
    <w:rsid w:val="00CF1314"/>
    <w:rsid w:val="00CF59E9"/>
    <w:rsid w:val="00D0000F"/>
    <w:rsid w:val="00D00EEE"/>
    <w:rsid w:val="00D04CDD"/>
    <w:rsid w:val="00D0537E"/>
    <w:rsid w:val="00D05778"/>
    <w:rsid w:val="00D07B74"/>
    <w:rsid w:val="00D13A4A"/>
    <w:rsid w:val="00D15E32"/>
    <w:rsid w:val="00D16C93"/>
    <w:rsid w:val="00D23769"/>
    <w:rsid w:val="00D24EA5"/>
    <w:rsid w:val="00D25962"/>
    <w:rsid w:val="00D32AD8"/>
    <w:rsid w:val="00D34477"/>
    <w:rsid w:val="00D37A23"/>
    <w:rsid w:val="00D423E7"/>
    <w:rsid w:val="00D44D81"/>
    <w:rsid w:val="00D47FD6"/>
    <w:rsid w:val="00D53A2A"/>
    <w:rsid w:val="00D54293"/>
    <w:rsid w:val="00D5497F"/>
    <w:rsid w:val="00D60C4A"/>
    <w:rsid w:val="00D618B0"/>
    <w:rsid w:val="00D656EE"/>
    <w:rsid w:val="00D66BFE"/>
    <w:rsid w:val="00D719FB"/>
    <w:rsid w:val="00D744FB"/>
    <w:rsid w:val="00D83E10"/>
    <w:rsid w:val="00D930F1"/>
    <w:rsid w:val="00D95414"/>
    <w:rsid w:val="00D9727F"/>
    <w:rsid w:val="00DA01E9"/>
    <w:rsid w:val="00DA02E9"/>
    <w:rsid w:val="00DA051F"/>
    <w:rsid w:val="00DA0B10"/>
    <w:rsid w:val="00DA325E"/>
    <w:rsid w:val="00DB063A"/>
    <w:rsid w:val="00DB1FB0"/>
    <w:rsid w:val="00DB21F0"/>
    <w:rsid w:val="00DB4F88"/>
    <w:rsid w:val="00DC0058"/>
    <w:rsid w:val="00DD31A9"/>
    <w:rsid w:val="00DD47B3"/>
    <w:rsid w:val="00DD53D8"/>
    <w:rsid w:val="00DE39BB"/>
    <w:rsid w:val="00DE4AC3"/>
    <w:rsid w:val="00DF0091"/>
    <w:rsid w:val="00DF09AF"/>
    <w:rsid w:val="00DF1915"/>
    <w:rsid w:val="00DF690F"/>
    <w:rsid w:val="00DF69A4"/>
    <w:rsid w:val="00E01A65"/>
    <w:rsid w:val="00E06893"/>
    <w:rsid w:val="00E112B2"/>
    <w:rsid w:val="00E127BF"/>
    <w:rsid w:val="00E226A3"/>
    <w:rsid w:val="00E22B3D"/>
    <w:rsid w:val="00E25A3A"/>
    <w:rsid w:val="00E353DC"/>
    <w:rsid w:val="00E366B9"/>
    <w:rsid w:val="00E44140"/>
    <w:rsid w:val="00E4502F"/>
    <w:rsid w:val="00E469C0"/>
    <w:rsid w:val="00E4773A"/>
    <w:rsid w:val="00E50632"/>
    <w:rsid w:val="00E512B5"/>
    <w:rsid w:val="00E51D86"/>
    <w:rsid w:val="00E52C84"/>
    <w:rsid w:val="00E55726"/>
    <w:rsid w:val="00E57898"/>
    <w:rsid w:val="00E61856"/>
    <w:rsid w:val="00E62135"/>
    <w:rsid w:val="00E6244B"/>
    <w:rsid w:val="00E6358D"/>
    <w:rsid w:val="00E66AB1"/>
    <w:rsid w:val="00E71EFE"/>
    <w:rsid w:val="00E737BB"/>
    <w:rsid w:val="00E7463B"/>
    <w:rsid w:val="00E8461A"/>
    <w:rsid w:val="00E84D30"/>
    <w:rsid w:val="00E90251"/>
    <w:rsid w:val="00E92D62"/>
    <w:rsid w:val="00E96FF1"/>
    <w:rsid w:val="00E97F6E"/>
    <w:rsid w:val="00EA0F1D"/>
    <w:rsid w:val="00EA276C"/>
    <w:rsid w:val="00EB0A2E"/>
    <w:rsid w:val="00EB2D83"/>
    <w:rsid w:val="00EB4A22"/>
    <w:rsid w:val="00EC1FB7"/>
    <w:rsid w:val="00EC31AC"/>
    <w:rsid w:val="00ED1815"/>
    <w:rsid w:val="00ED23D2"/>
    <w:rsid w:val="00ED4378"/>
    <w:rsid w:val="00EE08E3"/>
    <w:rsid w:val="00EE3F44"/>
    <w:rsid w:val="00EF4126"/>
    <w:rsid w:val="00EF45F2"/>
    <w:rsid w:val="00EF5B32"/>
    <w:rsid w:val="00EF5C3C"/>
    <w:rsid w:val="00F068F5"/>
    <w:rsid w:val="00F10C3D"/>
    <w:rsid w:val="00F1317C"/>
    <w:rsid w:val="00F22EFA"/>
    <w:rsid w:val="00F24234"/>
    <w:rsid w:val="00F3092E"/>
    <w:rsid w:val="00F317B3"/>
    <w:rsid w:val="00F34157"/>
    <w:rsid w:val="00F35244"/>
    <w:rsid w:val="00F36708"/>
    <w:rsid w:val="00F40EAF"/>
    <w:rsid w:val="00F43F95"/>
    <w:rsid w:val="00F50DCA"/>
    <w:rsid w:val="00F510E3"/>
    <w:rsid w:val="00F54E1A"/>
    <w:rsid w:val="00F57908"/>
    <w:rsid w:val="00F6048F"/>
    <w:rsid w:val="00F60637"/>
    <w:rsid w:val="00F607D7"/>
    <w:rsid w:val="00F6478D"/>
    <w:rsid w:val="00F73FCE"/>
    <w:rsid w:val="00F77B41"/>
    <w:rsid w:val="00F81D8B"/>
    <w:rsid w:val="00F82F37"/>
    <w:rsid w:val="00F838CE"/>
    <w:rsid w:val="00F8462A"/>
    <w:rsid w:val="00F85F25"/>
    <w:rsid w:val="00F87A40"/>
    <w:rsid w:val="00F91102"/>
    <w:rsid w:val="00F91380"/>
    <w:rsid w:val="00F93076"/>
    <w:rsid w:val="00F96749"/>
    <w:rsid w:val="00FA316E"/>
    <w:rsid w:val="00FA4C1A"/>
    <w:rsid w:val="00FA4F8F"/>
    <w:rsid w:val="00FA7B19"/>
    <w:rsid w:val="00FC5688"/>
    <w:rsid w:val="00FC708B"/>
    <w:rsid w:val="00FC7F1A"/>
    <w:rsid w:val="00FD34C0"/>
    <w:rsid w:val="00FD622A"/>
    <w:rsid w:val="00FE1C7D"/>
    <w:rsid w:val="00FE7211"/>
    <w:rsid w:val="00FF3953"/>
    <w:rsid w:val="36B7A9CC"/>
    <w:rsid w:val="4B0BA5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BB6DB"/>
  <w15:docId w15:val="{CE9CB07F-8888-4D5C-8721-A749A3E9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60" w:line="276" w:lineRule="auto"/>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6792"/>
    <w:rPr>
      <w:rFonts w:eastAsia="Times" w:cs="Times New Roman"/>
      <w:szCs w:val="20"/>
      <w:lang w:eastAsia="de-DE"/>
    </w:rPr>
  </w:style>
  <w:style w:type="paragraph" w:styleId="berschrift1">
    <w:name w:val="heading 1"/>
    <w:basedOn w:val="Standard"/>
    <w:next w:val="Standard"/>
    <w:link w:val="berschrift1Zchn"/>
    <w:uiPriority w:val="9"/>
    <w:qFormat/>
    <w:rsid w:val="009E0329"/>
    <w:pPr>
      <w:keepNext/>
      <w:keepLines/>
      <w:spacing w:before="300" w:after="400" w:line="23" w:lineRule="atLeast"/>
      <w:jc w:val="left"/>
      <w:outlineLvl w:val="0"/>
    </w:pPr>
    <w:rPr>
      <w:rFonts w:ascii="Calibri" w:eastAsiaTheme="majorEastAsia" w:hAnsi="Calibri" w:cstheme="majorBidi"/>
      <w:b/>
      <w:sz w:val="28"/>
      <w:szCs w:val="32"/>
      <w:lang w:eastAsia="en-US"/>
    </w:rPr>
  </w:style>
  <w:style w:type="paragraph" w:styleId="berschrift2">
    <w:name w:val="heading 2"/>
    <w:basedOn w:val="Standard"/>
    <w:next w:val="Standard"/>
    <w:link w:val="berschrift2Zchn"/>
    <w:uiPriority w:val="9"/>
    <w:semiHidden/>
    <w:unhideWhenUsed/>
    <w:qFormat/>
    <w:rsid w:val="00F352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rsid w:val="00F82F37"/>
    <w:rPr>
      <w:sz w:val="18"/>
    </w:rPr>
  </w:style>
  <w:style w:type="character" w:customStyle="1" w:styleId="FunotentextZchn">
    <w:name w:val="Fußnotentext Zchn"/>
    <w:basedOn w:val="Absatz-Standardschriftart"/>
    <w:link w:val="Funotentext"/>
    <w:rsid w:val="00F82F37"/>
    <w:rPr>
      <w:rFonts w:eastAsia="Times" w:cs="Times New Roman"/>
      <w:sz w:val="18"/>
      <w:szCs w:val="20"/>
      <w:lang w:eastAsia="de-DE"/>
    </w:rPr>
  </w:style>
  <w:style w:type="character" w:styleId="Funotenzeichen">
    <w:name w:val="footnote reference"/>
    <w:basedOn w:val="Absatz-Standardschriftart"/>
    <w:rsid w:val="0099766C"/>
    <w:rPr>
      <w:rFonts w:asciiTheme="minorHAnsi" w:hAnsiTheme="minorHAnsi"/>
      <w:sz w:val="18"/>
      <w:vertAlign w:val="superscript"/>
    </w:rPr>
  </w:style>
  <w:style w:type="paragraph" w:styleId="Kopfzeile">
    <w:name w:val="header"/>
    <w:basedOn w:val="Standard"/>
    <w:link w:val="KopfzeileZchn"/>
    <w:uiPriority w:val="99"/>
    <w:unhideWhenUsed/>
    <w:rsid w:val="003119E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119E8"/>
    <w:rPr>
      <w:rFonts w:ascii="Arial" w:eastAsia="Times" w:hAnsi="Arial" w:cs="Times New Roman"/>
      <w:sz w:val="20"/>
      <w:szCs w:val="20"/>
      <w:lang w:eastAsia="de-DE"/>
    </w:rPr>
  </w:style>
  <w:style w:type="paragraph" w:styleId="Fuzeile">
    <w:name w:val="footer"/>
    <w:basedOn w:val="Standard"/>
    <w:link w:val="FuzeileZchn"/>
    <w:uiPriority w:val="99"/>
    <w:unhideWhenUsed/>
    <w:rsid w:val="003119E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119E8"/>
    <w:rPr>
      <w:rFonts w:ascii="Arial" w:eastAsia="Times" w:hAnsi="Arial" w:cs="Times New Roman"/>
      <w:sz w:val="20"/>
      <w:szCs w:val="20"/>
      <w:lang w:eastAsia="de-DE"/>
    </w:rPr>
  </w:style>
  <w:style w:type="paragraph" w:styleId="Sprechblasentext">
    <w:name w:val="Balloon Text"/>
    <w:basedOn w:val="Standard"/>
    <w:link w:val="SprechblasentextZchn"/>
    <w:uiPriority w:val="99"/>
    <w:semiHidden/>
    <w:unhideWhenUsed/>
    <w:rsid w:val="006612D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612DA"/>
    <w:rPr>
      <w:rFonts w:ascii="Segoe UI" w:eastAsia="Times" w:hAnsi="Segoe UI" w:cs="Segoe UI"/>
      <w:sz w:val="18"/>
      <w:szCs w:val="18"/>
      <w:lang w:eastAsia="de-DE"/>
    </w:rPr>
  </w:style>
  <w:style w:type="paragraph" w:customStyle="1" w:styleId="Absatzeingerckt075">
    <w:name w:val="Absatz eingerückt 0.75"/>
    <w:basedOn w:val="Standard"/>
    <w:qFormat/>
    <w:rsid w:val="006F4AFA"/>
    <w:pPr>
      <w:tabs>
        <w:tab w:val="left" w:pos="2410"/>
        <w:tab w:val="left" w:pos="8789"/>
      </w:tabs>
      <w:overflowPunct w:val="0"/>
      <w:autoSpaceDE w:val="0"/>
      <w:autoSpaceDN w:val="0"/>
      <w:adjustRightInd w:val="0"/>
      <w:ind w:left="426" w:right="169" w:hanging="426"/>
      <w:textAlignment w:val="baseline"/>
    </w:pPr>
    <w:rPr>
      <w:rFonts w:eastAsia="Times New Roman"/>
    </w:rPr>
  </w:style>
  <w:style w:type="paragraph" w:styleId="Listenabsatz">
    <w:name w:val="List Paragraph"/>
    <w:basedOn w:val="Standard"/>
    <w:uiPriority w:val="34"/>
    <w:qFormat/>
    <w:rsid w:val="00F82F37"/>
    <w:pPr>
      <w:ind w:left="720"/>
      <w:contextualSpacing/>
    </w:pPr>
  </w:style>
  <w:style w:type="character" w:styleId="Kommentarzeichen">
    <w:name w:val="annotation reference"/>
    <w:basedOn w:val="Absatz-Standardschriftart"/>
    <w:uiPriority w:val="99"/>
    <w:semiHidden/>
    <w:unhideWhenUsed/>
    <w:rsid w:val="007274F4"/>
    <w:rPr>
      <w:sz w:val="16"/>
      <w:szCs w:val="16"/>
    </w:rPr>
  </w:style>
  <w:style w:type="paragraph" w:styleId="Kommentartext">
    <w:name w:val="annotation text"/>
    <w:basedOn w:val="Standard"/>
    <w:link w:val="KommentartextZchn"/>
    <w:uiPriority w:val="99"/>
    <w:unhideWhenUsed/>
    <w:rsid w:val="007274F4"/>
    <w:pPr>
      <w:spacing w:line="240" w:lineRule="auto"/>
    </w:pPr>
    <w:rPr>
      <w:sz w:val="20"/>
    </w:rPr>
  </w:style>
  <w:style w:type="character" w:customStyle="1" w:styleId="KommentartextZchn">
    <w:name w:val="Kommentartext Zchn"/>
    <w:basedOn w:val="Absatz-Standardschriftart"/>
    <w:link w:val="Kommentartext"/>
    <w:uiPriority w:val="99"/>
    <w:rsid w:val="007274F4"/>
    <w:rPr>
      <w:rFonts w:eastAsia="Times"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274F4"/>
    <w:rPr>
      <w:b/>
      <w:bCs/>
    </w:rPr>
  </w:style>
  <w:style w:type="character" w:customStyle="1" w:styleId="KommentarthemaZchn">
    <w:name w:val="Kommentarthema Zchn"/>
    <w:basedOn w:val="KommentartextZchn"/>
    <w:link w:val="Kommentarthema"/>
    <w:uiPriority w:val="99"/>
    <w:semiHidden/>
    <w:rsid w:val="007274F4"/>
    <w:rPr>
      <w:rFonts w:eastAsia="Times" w:cs="Times New Roman"/>
      <w:b/>
      <w:bCs/>
      <w:sz w:val="20"/>
      <w:szCs w:val="20"/>
      <w:lang w:eastAsia="de-DE"/>
    </w:rPr>
  </w:style>
  <w:style w:type="character" w:styleId="Hyperlink">
    <w:name w:val="Hyperlink"/>
    <w:basedOn w:val="Absatz-Standardschriftart"/>
    <w:uiPriority w:val="99"/>
    <w:unhideWhenUsed/>
    <w:rsid w:val="00F510E3"/>
    <w:rPr>
      <w:color w:val="0563C1" w:themeColor="hyperlink"/>
      <w:u w:val="single"/>
    </w:rPr>
  </w:style>
  <w:style w:type="character" w:styleId="NichtaufgelsteErwhnung">
    <w:name w:val="Unresolved Mention"/>
    <w:basedOn w:val="Absatz-Standardschriftart"/>
    <w:uiPriority w:val="99"/>
    <w:semiHidden/>
    <w:unhideWhenUsed/>
    <w:rsid w:val="00F510E3"/>
    <w:rPr>
      <w:color w:val="605E5C"/>
      <w:shd w:val="clear" w:color="auto" w:fill="E1DFDD"/>
    </w:rPr>
  </w:style>
  <w:style w:type="table" w:styleId="Tabellenraster">
    <w:name w:val="Table Grid"/>
    <w:basedOn w:val="NormaleTabelle"/>
    <w:uiPriority w:val="39"/>
    <w:rsid w:val="00503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81E9C"/>
    <w:pPr>
      <w:spacing w:after="0" w:line="240" w:lineRule="auto"/>
    </w:pPr>
    <w:rPr>
      <w:rFonts w:eastAsia="Times" w:cs="Times New Roman"/>
      <w:szCs w:val="20"/>
      <w:lang w:eastAsia="de-DE"/>
    </w:rPr>
  </w:style>
  <w:style w:type="character" w:customStyle="1" w:styleId="cf01">
    <w:name w:val="cf01"/>
    <w:basedOn w:val="Absatz-Standardschriftart"/>
    <w:rsid w:val="00CA74E6"/>
    <w:rPr>
      <w:rFonts w:ascii="Segoe UI" w:hAnsi="Segoe UI" w:cs="Segoe UI" w:hint="default"/>
      <w:sz w:val="18"/>
      <w:szCs w:val="18"/>
      <w:shd w:val="clear" w:color="auto" w:fill="FFFF00"/>
    </w:rPr>
  </w:style>
  <w:style w:type="character" w:customStyle="1" w:styleId="berschrift1Zchn">
    <w:name w:val="Überschrift 1 Zchn"/>
    <w:basedOn w:val="Absatz-Standardschriftart"/>
    <w:link w:val="berschrift1"/>
    <w:uiPriority w:val="9"/>
    <w:rsid w:val="009E0329"/>
    <w:rPr>
      <w:rFonts w:ascii="Calibri" w:eastAsiaTheme="majorEastAsia" w:hAnsi="Calibri" w:cstheme="majorBidi"/>
      <w:b/>
      <w:sz w:val="28"/>
      <w:szCs w:val="32"/>
    </w:rPr>
  </w:style>
  <w:style w:type="paragraph" w:styleId="Endnotentext">
    <w:name w:val="endnote text"/>
    <w:basedOn w:val="Standard"/>
    <w:link w:val="EndnotentextZchn"/>
    <w:uiPriority w:val="99"/>
    <w:semiHidden/>
    <w:unhideWhenUsed/>
    <w:rsid w:val="001C6AA2"/>
    <w:pPr>
      <w:spacing w:after="0" w:line="240" w:lineRule="auto"/>
    </w:pPr>
    <w:rPr>
      <w:sz w:val="20"/>
    </w:rPr>
  </w:style>
  <w:style w:type="character" w:customStyle="1" w:styleId="EndnotentextZchn">
    <w:name w:val="Endnotentext Zchn"/>
    <w:basedOn w:val="Absatz-Standardschriftart"/>
    <w:link w:val="Endnotentext"/>
    <w:uiPriority w:val="99"/>
    <w:semiHidden/>
    <w:rsid w:val="001C6AA2"/>
    <w:rPr>
      <w:rFonts w:eastAsia="Times" w:cs="Times New Roman"/>
      <w:sz w:val="20"/>
      <w:szCs w:val="20"/>
      <w:lang w:eastAsia="de-DE"/>
    </w:rPr>
  </w:style>
  <w:style w:type="character" w:styleId="Endnotenzeichen">
    <w:name w:val="endnote reference"/>
    <w:basedOn w:val="Absatz-Standardschriftart"/>
    <w:uiPriority w:val="99"/>
    <w:semiHidden/>
    <w:unhideWhenUsed/>
    <w:rsid w:val="001C6AA2"/>
    <w:rPr>
      <w:vertAlign w:val="superscript"/>
    </w:rPr>
  </w:style>
  <w:style w:type="character" w:customStyle="1" w:styleId="berschrift2Zchn">
    <w:name w:val="Überschrift 2 Zchn"/>
    <w:basedOn w:val="Absatz-Standardschriftart"/>
    <w:link w:val="berschrift2"/>
    <w:uiPriority w:val="9"/>
    <w:semiHidden/>
    <w:rsid w:val="00F35244"/>
    <w:rPr>
      <w:rFonts w:asciiTheme="majorHAnsi" w:eastAsiaTheme="majorEastAsia" w:hAnsiTheme="majorHAnsi" w:cstheme="majorBidi"/>
      <w:color w:val="2E74B5" w:themeColor="accent1" w:themeShade="BF"/>
      <w:sz w:val="26"/>
      <w:szCs w:val="2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70916">
      <w:bodyDiv w:val="1"/>
      <w:marLeft w:val="0"/>
      <w:marRight w:val="0"/>
      <w:marTop w:val="0"/>
      <w:marBottom w:val="0"/>
      <w:divBdr>
        <w:top w:val="none" w:sz="0" w:space="0" w:color="auto"/>
        <w:left w:val="none" w:sz="0" w:space="0" w:color="auto"/>
        <w:bottom w:val="none" w:sz="0" w:space="0" w:color="auto"/>
        <w:right w:val="none" w:sz="0" w:space="0" w:color="auto"/>
      </w:divBdr>
    </w:div>
    <w:div w:id="1786995495">
      <w:bodyDiv w:val="1"/>
      <w:marLeft w:val="0"/>
      <w:marRight w:val="0"/>
      <w:marTop w:val="0"/>
      <w:marBottom w:val="0"/>
      <w:divBdr>
        <w:top w:val="none" w:sz="0" w:space="0" w:color="auto"/>
        <w:left w:val="none" w:sz="0" w:space="0" w:color="auto"/>
        <w:bottom w:val="none" w:sz="0" w:space="0" w:color="auto"/>
        <w:right w:val="none" w:sz="0" w:space="0" w:color="auto"/>
      </w:divBdr>
    </w:div>
    <w:div w:id="2127505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742DD87437BD04798F3F9357ABD6C6F" ma:contentTypeVersion="4" ma:contentTypeDescription="Ein neues Dokument erstellen." ma:contentTypeScope="" ma:versionID="cbd487ed53cd4d6c074712dafd835e8c">
  <xsd:schema xmlns:xsd="http://www.w3.org/2001/XMLSchema" xmlns:xs="http://www.w3.org/2001/XMLSchema" xmlns:p="http://schemas.microsoft.com/office/2006/metadata/properties" xmlns:ns2="a6bf37ab-a7ca-4bc6-9b74-a6eab6a6e617" targetNamespace="http://schemas.microsoft.com/office/2006/metadata/properties" ma:root="true" ma:fieldsID="d3dc9851f8bbf45703471891b844ab05" ns2:_="">
    <xsd:import namespace="a6bf37ab-a7ca-4bc6-9b74-a6eab6a6e6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f37ab-a7ca-4bc6-9b74-a6eab6a6e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036B6-A0D0-4A0C-9EBA-3FE9DE2D9A7C}">
  <ds:schemaRefs>
    <ds:schemaRef ds:uri="http://schemas.microsoft.com/sharepoint/v3/contenttype/forms"/>
  </ds:schemaRefs>
</ds:datastoreItem>
</file>

<file path=customXml/itemProps2.xml><?xml version="1.0" encoding="utf-8"?>
<ds:datastoreItem xmlns:ds="http://schemas.openxmlformats.org/officeDocument/2006/customXml" ds:itemID="{1560E872-642D-4C78-83C3-6DA7B64827F4}">
  <ds:schemaRefs>
    <ds:schemaRef ds:uri="http://schemas.openxmlformats.org/officeDocument/2006/bibliography"/>
  </ds:schemaRefs>
</ds:datastoreItem>
</file>

<file path=customXml/itemProps3.xml><?xml version="1.0" encoding="utf-8"?>
<ds:datastoreItem xmlns:ds="http://schemas.openxmlformats.org/officeDocument/2006/customXml" ds:itemID="{F666907B-1F89-45A0-8DA8-605384FF7B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C18A76-7927-4A10-8999-108A4E7D2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f37ab-a7ca-4bc6-9b74-a6eab6a6e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3798</Words>
  <Characters>28373</Characters>
  <Application>Microsoft Office Word</Application>
  <DocSecurity>4</DocSecurity>
  <Lines>545</Lines>
  <Paragraphs>198</Paragraphs>
  <ScaleCrop>false</ScaleCrop>
  <HeadingPairs>
    <vt:vector size="2" baseType="variant">
      <vt:variant>
        <vt:lpstr>Titel</vt:lpstr>
      </vt:variant>
      <vt:variant>
        <vt:i4>1</vt:i4>
      </vt:variant>
    </vt:vector>
  </HeadingPairs>
  <TitlesOfParts>
    <vt:vector size="1" baseType="lpstr">
      <vt:lpstr/>
    </vt:vector>
  </TitlesOfParts>
  <Company>Deutsche Bank</Company>
  <LinksUpToDate>false</LinksUpToDate>
  <CharactersWithSpaces>31973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Stohrer</dc:creator>
  <cp:keywords/>
  <dc:description/>
  <cp:lastModifiedBy>von Oppen, Andreas</cp:lastModifiedBy>
  <cp:revision>2</cp:revision>
  <cp:lastPrinted>2026-07-02T07:02:00Z</cp:lastPrinted>
  <dcterms:created xsi:type="dcterms:W3CDTF">2026-08-17T08:21:00Z</dcterms:created>
  <dcterms:modified xsi:type="dcterms:W3CDTF">2026-08-17T08:21:00Z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0x010100D742DD87437BD04798F3F9357ABD6C6F</vt:lpwstr>
  </property>
  <property fmtid="{D5CDD505-2E9C-101B-9397-08002B2CF9AE}" pid="3" name="db.comClassification">
    <vt:lpwstr>Public</vt:lpwstr>
  </property>
  <property fmtid="{D5CDD505-2E9C-101B-9397-08002B2CF9AE}" pid="4" name="MSIP_Label_1b7f8449-e5d3-4eba-8da7-ffd6ca5bf3e9_Enabled">
    <vt:lpwstr>true</vt:lpwstr>
  </property>
  <property fmtid="{D5CDD505-2E9C-101B-9397-08002B2CF9AE}" pid="5" name="MSIP_Label_1b7f8449-e5d3-4eba-8da7-ffd6ca5bf3e9_SetDate">
    <vt:lpwstr>2026-02-04T16:34:46Z</vt:lpwstr>
  </property>
  <property fmtid="{D5CDD505-2E9C-101B-9397-08002B2CF9AE}" pid="6" name="MSIP_Label_1b7f8449-e5d3-4eba-8da7-ffd6ca5bf3e9_Method">
    <vt:lpwstr>Privileged</vt:lpwstr>
  </property>
  <property fmtid="{D5CDD505-2E9C-101B-9397-08002B2CF9AE}" pid="7" name="MSIP_Label_1b7f8449-e5d3-4eba-8da7-ffd6ca5bf3e9_Name">
    <vt:lpwstr>1b7f8449-e5d3-4eba-8da7-ffd6ca5bf3e9</vt:lpwstr>
  </property>
  <property fmtid="{D5CDD505-2E9C-101B-9397-08002B2CF9AE}" pid="8" name="MSIP_Label_1b7f8449-e5d3-4eba-8da7-ffd6ca5bf3e9_SiteId">
    <vt:lpwstr>1e9b61e8-e590-4abc-b1af-24125e330d2a</vt:lpwstr>
  </property>
  <property fmtid="{D5CDD505-2E9C-101B-9397-08002B2CF9AE}" pid="9" name="MSIP_Label_1b7f8449-e5d3-4eba-8da7-ffd6ca5bf3e9_ActionId">
    <vt:lpwstr>b3bee67f-68c6-4b78-97bf-77b744b152e8</vt:lpwstr>
  </property>
  <property fmtid="{D5CDD505-2E9C-101B-9397-08002B2CF9AE}" pid="10" name="MSIP_Label_1b7f8449-e5d3-4eba-8da7-ffd6ca5bf3e9_ContentBits">
    <vt:lpwstr>0</vt:lpwstr>
  </property>
  <property fmtid="{D5CDD505-2E9C-101B-9397-08002B2CF9AE}" pid="11" name="MSIP_Label_1b7f8449-e5d3-4eba-8da7-ffd6ca5bf3e9_Tag">
    <vt:lpwstr>10, 0, 1, 1</vt:lpwstr>
  </property>
  <property fmtid="{D5CDD505-2E9C-101B-9397-08002B2CF9AE}" pid="12" name="MSIP_Label_662f3267-ac3d-4921-863d-440933b062b8_Enabled">
    <vt:lpwstr>true</vt:lpwstr>
  </property>
  <property fmtid="{D5CDD505-2E9C-101B-9397-08002B2CF9AE}" pid="13" name="MSIP_Label_662f3267-ac3d-4921-863d-440933b062b8_SetDate">
    <vt:lpwstr>2026-08-17T08:21:52Z</vt:lpwstr>
  </property>
  <property fmtid="{D5CDD505-2E9C-101B-9397-08002B2CF9AE}" pid="14" name="MSIP_Label_662f3267-ac3d-4921-863d-440933b062b8_Method">
    <vt:lpwstr>Standard</vt:lpwstr>
  </property>
  <property fmtid="{D5CDD505-2E9C-101B-9397-08002B2CF9AE}" pid="15" name="MSIP_Label_662f3267-ac3d-4921-863d-440933b062b8_Name">
    <vt:lpwstr>defa4170-0d19-0005-0004-bc88714345d2</vt:lpwstr>
  </property>
  <property fmtid="{D5CDD505-2E9C-101B-9397-08002B2CF9AE}" pid="16" name="MSIP_Label_662f3267-ac3d-4921-863d-440933b062b8_SiteId">
    <vt:lpwstr>bbb9b28d-2d12-4144-9564-5f68a19ef378</vt:lpwstr>
  </property>
  <property fmtid="{D5CDD505-2E9C-101B-9397-08002B2CF9AE}" pid="17" name="MSIP_Label_662f3267-ac3d-4921-863d-440933b062b8_ActionId">
    <vt:lpwstr>5e13f4a4-3dcf-4951-a49f-1acbc097573b</vt:lpwstr>
  </property>
  <property fmtid="{D5CDD505-2E9C-101B-9397-08002B2CF9AE}" pid="18" name="MSIP_Label_662f3267-ac3d-4921-863d-440933b062b8_ContentBits">
    <vt:lpwstr>0</vt:lpwstr>
  </property>
  <property fmtid="{D5CDD505-2E9C-101B-9397-08002B2CF9AE}" pid="19" name="MSIP_Label_662f3267-ac3d-4921-863d-440933b062b8_Tag">
    <vt:lpwstr>10, 3, 0, 1</vt:lpwstr>
  </property>
</Properties>
</file>